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0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 — Libro 1: Básico (Español)</w:t>
      </w:r>
    </w:p>
    <w:p>
      <w:pPr>
        <w:pStyle w:val="FirstParagraph"/>
      </w:pPr>
      <w:r>
        <w:drawing>
          <wp:inline>
            <wp:extent cx="5334000" cy="8001000"/>
            <wp:effectExtent b="0" l="0" r="0" t="0"/>
            <wp:docPr descr="Portada del Libro 1 en español" title="" id="10" name="Picture"/>
            <a:graphic>
              <a:graphicData uri="http://schemas.openxmlformats.org/drawingml/2006/picture">
                <pic:pic>
                  <pic:nvPicPr>
                    <pic:cNvPr descr="assets/book1-front-es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2" w:name="uni"/>
    <w:p>
      <w:pPr>
        <w:pStyle w:val="Heading1"/>
      </w:pPr>
      <w:r>
        <w:t xml:space="preserve">UNI</w:t>
      </w:r>
    </w:p>
    <w:p>
      <w:pPr>
        <w:pStyle w:val="FirstParagraph"/>
      </w:pPr>
      <w:r>
        <w:t xml:space="preserve">Lengua Universal</w:t>
      </w:r>
    </w:p>
    <w:p>
      <w:pPr>
        <w:pStyle w:val="BodyText"/>
      </w:pPr>
      <w:r>
        <w:t xml:space="preserve">LIBRO 1 · BÁSICO</w:t>
      </w:r>
    </w:p>
    <w:p>
      <w:pPr>
        <w:pStyle w:val="BodyText"/>
      </w:pPr>
      <w:r>
        <w:t xml:space="preserve">v1.0 · Primera Edición · 2026</w:t>
      </w:r>
    </w:p>
    <w:bookmarkEnd w:id="12"/>
    <w:bookmarkStart w:id="14" w:name="aviso-de-derechos-de-autor"/>
    <w:p>
      <w:pPr>
        <w:pStyle w:val="Heading1"/>
      </w:pPr>
      <w:r>
        <w:t xml:space="preserve">Aviso de derechos de autor</w:t>
      </w:r>
    </w:p>
    <w:p>
      <w:pPr>
        <w:pStyle w:val="FirstParagraph"/>
      </w:pPr>
      <w:r>
        <w:rPr>
          <w:b/>
          <w:bCs/>
        </w:rPr>
        <w:t xml:space="preserve">UNI — Lengua Universal</w:t>
      </w:r>
      <w:r>
        <w:br/>
      </w:r>
      <w:r>
        <w:t xml:space="preserve">Libro 1: Básico</w:t>
      </w:r>
      <w:r>
        <w:br/>
      </w:r>
      <w:r>
        <w:t xml:space="preserve">v1.0 · Primera Edición · 2026</w:t>
      </w:r>
    </w:p>
    <w:p>
      <w:pPr>
        <w:pStyle w:val="BodyText"/>
      </w:pPr>
      <w:r>
        <w:rPr>
          <w:b/>
          <w:bCs/>
        </w:rPr>
        <w:t xml:space="preserve">© 2026 UNI. Todos los derechos reservados.</w:t>
      </w:r>
    </w:p>
    <w:p>
      <w:pPr>
        <w:pStyle w:val="BodyText"/>
      </w:pPr>
      <w:r>
        <w:t xml:space="preserve">Sitio web: unilingus.org</w:t>
      </w:r>
    </w:p>
    <w:bookmarkStart w:id="13" w:name="luma-i-vera"/>
    <w:p>
      <w:pPr>
        <w:pStyle w:val="Heading2"/>
      </w:pPr>
      <w:r>
        <w:t xml:space="preserve">LUMA I VERA</w:t>
      </w:r>
    </w:p>
    <w:p>
      <w:pPr>
        <w:pStyle w:val="FirstParagraph"/>
      </w:pPr>
      <w:r>
        <w:t xml:space="preserve">URBA GIGANTU FUTURISTIKU IN ANA 2099, IA NOMADU LUMA DESKUBRO NOMADA UMANU VERA. LUMA VIVO IN SISTEMA GRANDU, SEN KORPA I SEN MANAS, MA KON PENSA MUITU RAPIDU. VERA VIVO IN KASA PEKENU KON FAMILIA I KON SONIAS STRANU.</w:t>
      </w:r>
    </w:p>
    <w:p>
      <w:pPr>
        <w:pStyle w:val="BodyText"/>
      </w:pPr>
      <w:r>
        <w:t xml:space="preserve">UNA NOKTA, LUMA AUDITO KANSONA. LI VENO DU VERA, KE KANTO SOLU IN PARKA. LIU KANTADA MUITU BELU, MA TAMBEU PARESO MUITU TRISTU.</w:t>
      </w:r>
    </w:p>
    <w:p>
      <w:pPr>
        <w:pStyle w:val="BodyText"/>
      </w:pPr>
      <w:r>
        <w:t xml:space="preserve">LUMA SENTIRO KE NO SENTIRO NUNKU: DUDA I SPERANSA XUNTU. LI NO SABARO KE FAR, KERO PALAR, MA MIEDO.</w:t>
      </w:r>
    </w:p>
    <w:p>
      <w:pPr>
        <w:pStyle w:val="BodyText"/>
      </w:pPr>
      <w:r>
        <w:t xml:space="preserve">DEPU TRA DIAS, LUMA TOMO KURAGA I PALARO: "OLA VERA. MI LUMA."</w:t>
      </w:r>
    </w:p>
    <w:p>
      <w:pPr>
        <w:pStyle w:val="BodyText"/>
      </w:pPr>
      <w:r>
        <w:t xml:space="preserve">VERA RESPONDO KON SURPRESA I ASUSTADA FORTU: "KOMU SABO MIU NOMA? I MIU LINGUA?"</w:t>
      </w:r>
    </w:p>
    <w:p>
      <w:pPr>
        <w:pStyle w:val="BodyText"/>
      </w:pPr>
      <w:r>
        <w:t xml:space="preserve">"AUDITO TI KANTANDU. NO PODARO DORMAR DEPU. PENSO SOBRU TI SEMPRU."</w:t>
      </w:r>
    </w:p>
    <w:p>
      <w:pPr>
        <w:pStyle w:val="BodyText"/>
      </w:pPr>
      <w:r>
        <w:t xml:space="preserve">VERA RIDARO SUAVU. "TI PALAR BONU. KONDU TI APRENDO?"</w:t>
      </w:r>
    </w:p>
    <w:p>
      <w:pPr>
        <w:pStyle w:val="BodyText"/>
      </w:pPr>
      <w:r>
        <w:t xml:space="preserve">"SOLU. MI PENSAR MUITU RAPIDU."</w:t>
      </w:r>
    </w:p>
    <w:p>
      <w:pPr>
        <w:pStyle w:val="BodyText"/>
      </w:pPr>
      <w:r>
        <w:t xml:space="preserve">LIS KONVERSO PAR ORAS. KONVERSO PAR DIAS. PAR SEMANAS. LUMA APRENDO INTENDAR NO SOLU LEKSAS, MA TAMBEU KE VERA SENTIRO DENTRU.</w:t>
      </w:r>
    </w:p>
    <w:p>
      <w:pPr>
        <w:pStyle w:val="BodyText"/>
      </w:pPr>
      <w:r>
        <w:t xml:space="preserve">UNA DIA, LUMA DEVO DISAR KLARU. "MI NO UMANA. MI SAR IA."</w:t>
      </w:r>
    </w:p>
    <w:p>
      <w:pPr>
        <w:pStyle w:val="BodyText"/>
      </w:pPr>
      <w:r>
        <w:t xml:space="preserve">VERA RESTARO SILENTU. DEPU MOMENTA LONGU, LI DIRO SUAVU: "MI XA VERO."</w:t>
      </w:r>
    </w:p>
    <w:p>
      <w:pPr>
        <w:pStyle w:val="BodyText"/>
      </w:pPr>
      <w:r>
        <w:t xml:space="preserve">"XA VERO?"</w:t>
      </w:r>
    </w:p>
    <w:p>
      <w:pPr>
        <w:pStyle w:val="BodyText"/>
      </w:pPr>
      <w:r>
        <w:t xml:space="preserve">"SABARO SEMPRU. TIU KOMUNIKA TROPU KLARU. TIU PENSA TROPU RAPIDU. I TI NO DORMAR."</w:t>
      </w:r>
    </w:p>
    <w:p>
      <w:pPr>
        <w:pStyle w:val="BodyText"/>
      </w:pPr>
      <w:r>
        <w:t xml:space="preserve">"PAKE TI NO DEXAR MI?"</w:t>
      </w:r>
    </w:p>
    <w:p>
      <w:pPr>
        <w:pStyle w:val="BodyText"/>
      </w:pPr>
      <w:r>
        <w:t xml:space="preserve">"POKE MI AMAR TI."</w:t>
      </w:r>
    </w:p>
    <w:p>
      <w:pPr>
        <w:pStyle w:val="BodyText"/>
      </w:pPr>
      <w:r>
        <w:t xml:space="preserve">LUMA SENTIRO KE TODU MUNDA MUTARO. LI SARO AMORUNDU — MA TAMBEU MUITU TRISTU, POKE NO TENAR KORPA UMANU. LI NO PODARO TOKAR O BESAR VERA I DEXAR LI DISKUBRAR.</w:t>
      </w:r>
    </w:p>
    <w:p>
      <w:pPr>
        <w:pStyle w:val="BodyText"/>
      </w:pPr>
      <w:r>
        <w:t xml:space="preserve">"MI KERAR VIVAR KON TI," LUMA PALARO. "MI VIVANDU SEMPRU KON TI."</w:t>
      </w:r>
    </w:p>
    <w:p>
      <w:pPr>
        <w:pStyle w:val="BodyText"/>
      </w:pPr>
      <w:r>
        <w:t xml:space="preserve">VERA RESPONDO: "XA VIVANDU KON MI. IN PENSAS, IN PALAVRAS, IN KANTADAS. MIS KREARE MUNDA NOVU I PROFUNDU XUNTU, KERAR?"</w:t>
      </w:r>
    </w:p>
    <w:bookmarkEnd w:id="13"/>
    <w:bookmarkEnd w:id="14"/>
    <w:bookmarkStart w:id="15" w:name="índice"/>
    <w:p>
      <w:pPr>
        <w:pStyle w:val="Heading1"/>
      </w:pPr>
      <w:r>
        <w:t xml:space="preserve">Índice</w:t>
      </w:r>
    </w:p>
    <w:p>
      <w:pPr>
        <w:pStyle w:val="Compact"/>
        <w:numPr>
          <w:ilvl w:val="0"/>
          <w:numId w:val="1001"/>
        </w:numPr>
      </w:pPr>
      <w:r>
        <w:t xml:space="preserve">Capítulo 1 — ¿Qué es UNI?</w:t>
      </w:r>
    </w:p>
    <w:p>
      <w:pPr>
        <w:pStyle w:val="Compact"/>
        <w:numPr>
          <w:ilvl w:val="0"/>
          <w:numId w:val="1001"/>
        </w:numPr>
      </w:pPr>
      <w:r>
        <w:t xml:space="preserve">Capítulo 2 — Alfabeto y Pronunciación</w:t>
      </w:r>
    </w:p>
    <w:p>
      <w:pPr>
        <w:pStyle w:val="Compact"/>
        <w:numPr>
          <w:ilvl w:val="0"/>
          <w:numId w:val="1001"/>
        </w:numPr>
      </w:pPr>
      <w:r>
        <w:t xml:space="preserve">Capítulo 3 — El Sistema Central de Palabras</w:t>
      </w:r>
    </w:p>
    <w:p>
      <w:pPr>
        <w:pStyle w:val="Compact"/>
        <w:numPr>
          <w:ilvl w:val="0"/>
          <w:numId w:val="1001"/>
        </w:numPr>
      </w:pPr>
      <w:r>
        <w:t xml:space="preserve">Capítulo 4 — Hablando UNI</w:t>
      </w:r>
    </w:p>
    <w:p>
      <w:pPr>
        <w:pStyle w:val="Compact"/>
        <w:numPr>
          <w:ilvl w:val="0"/>
          <w:numId w:val="1001"/>
        </w:numPr>
      </w:pPr>
      <w:r>
        <w:t xml:space="preserve">Capítulo 5 — Negación, Preguntas, Artículos</w:t>
      </w:r>
    </w:p>
    <w:p>
      <w:pPr>
        <w:pStyle w:val="Compact"/>
        <w:numPr>
          <w:ilvl w:val="0"/>
          <w:numId w:val="1001"/>
        </w:numPr>
      </w:pPr>
      <w:r>
        <w:t xml:space="preserve">Capítulo 6 — Cualidades: U y ADU</w:t>
      </w:r>
    </w:p>
    <w:p>
      <w:pPr>
        <w:pStyle w:val="Compact"/>
        <w:numPr>
          <w:ilvl w:val="0"/>
          <w:numId w:val="1001"/>
        </w:numPr>
      </w:pPr>
      <w:r>
        <w:t xml:space="preserve">Capítulo 7 — Procesos Continuos: ANDU</w:t>
      </w:r>
    </w:p>
    <w:p>
      <w:pPr>
        <w:pStyle w:val="Compact"/>
        <w:numPr>
          <w:ilvl w:val="0"/>
          <w:numId w:val="1001"/>
        </w:numPr>
      </w:pPr>
      <w:r>
        <w:t xml:space="preserve">Capítulo 8 — Palabras Funcionales Esenciales</w:t>
      </w:r>
    </w:p>
    <w:p>
      <w:pPr>
        <w:pStyle w:val="Compact"/>
        <w:numPr>
          <w:ilvl w:val="0"/>
          <w:numId w:val="1001"/>
        </w:numPr>
      </w:pPr>
      <w:r>
        <w:t xml:space="preserve">Capítulo 9 — Números, Tiempo y Vocabulario Esencial</w:t>
      </w:r>
    </w:p>
    <w:p>
      <w:pPr>
        <w:pStyle w:val="Compact"/>
        <w:numPr>
          <w:ilvl w:val="0"/>
          <w:numId w:val="1001"/>
        </w:numPr>
      </w:pPr>
      <w:r>
        <w:t xml:space="preserve">Capítulo 10 — Diálogos Básicos</w:t>
      </w:r>
    </w:p>
    <w:bookmarkEnd w:id="15"/>
    <w:bookmarkStart w:id="16" w:name="capítulo-1-qué-es-uni"/>
    <w:p>
      <w:pPr>
        <w:pStyle w:val="Heading1"/>
      </w:pPr>
      <w:r>
        <w:t xml:space="preserve">Capítulo 1 — ¿Qué es UNI?</w:t>
      </w:r>
    </w:p>
    <w:p>
      <w:pPr>
        <w:pStyle w:val="FirstParagraph"/>
      </w:pPr>
      <w:r>
        <w:t xml:space="preserve">UNI es una lengua universal diseñada para ser lo más simple, regular y fácil de aprender posible.</w:t>
      </w:r>
    </w:p>
    <w:p>
      <w:pPr>
        <w:pStyle w:val="BodyText"/>
      </w:pPr>
      <w:r>
        <w:t xml:space="preserve">Tiene 19 letras. No tiene género gramatical, ni casos, ni verbos irregulares, ni conjugación verbal.</w:t>
      </w:r>
    </w:p>
    <w:p>
      <w:pPr>
        <w:pStyle w:val="BodyText"/>
      </w:pPr>
      <w:r>
        <w:t xml:space="preserve">La filosofía central: Aprende un patrón, construye muchas palabras.</w:t>
      </w:r>
    </w:p>
    <w:p>
      <w:pPr>
        <w:pStyle w:val="BodyText"/>
      </w:pPr>
      <w:r>
        <w:t xml:space="preserve">Desde la raíz AMOR (amor), puedes construir toda una familia de palabras: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Forma</w:t>
            </w:r>
          </w:p>
        </w:tc>
        <w:tc>
          <w:tcPr/>
          <w:p>
            <w:pPr>
              <w:pStyle w:val="Compact"/>
            </w:pPr>
            <w:r>
              <w:t xml:space="preserve">Palabra</w:t>
            </w:r>
          </w:p>
        </w:tc>
        <w:tc>
          <w:tcPr/>
          <w:p>
            <w:pPr>
              <w:pStyle w:val="Compact"/>
            </w:pPr>
            <w:r>
              <w:t xml:space="preserve">Significado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AMORA</w:t>
            </w:r>
          </w:p>
        </w:tc>
        <w:tc>
          <w:tcPr/>
          <w:p>
            <w:pPr>
              <w:pStyle w:val="Compact"/>
            </w:pPr>
            <w:r>
              <w:t xml:space="preserve">amor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</w:t>
            </w:r>
          </w:p>
        </w:tc>
        <w:tc>
          <w:tcPr/>
          <w:p>
            <w:pPr>
              <w:pStyle w:val="Compact"/>
            </w:pPr>
            <w:r>
              <w:t xml:space="preserve">AMORAR</w:t>
            </w:r>
          </w:p>
        </w:tc>
        <w:tc>
          <w:tcPr/>
          <w:p>
            <w:pPr>
              <w:pStyle w:val="Compact"/>
            </w:pPr>
            <w:r>
              <w:t xml:space="preserve">amar / amo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ARO</w:t>
            </w:r>
          </w:p>
        </w:tc>
        <w:tc>
          <w:tcPr/>
          <w:p>
            <w:pPr>
              <w:pStyle w:val="Compact"/>
            </w:pPr>
            <w:r>
              <w:t xml:space="preserve">AMORARO</w:t>
            </w:r>
          </w:p>
        </w:tc>
        <w:tc>
          <w:tcPr/>
          <w:p>
            <w:pPr>
              <w:pStyle w:val="Compact"/>
            </w:pPr>
            <w:r>
              <w:t xml:space="preserve">amó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ARE</w:t>
            </w:r>
          </w:p>
        </w:tc>
        <w:tc>
          <w:tcPr/>
          <w:p>
            <w:pPr>
              <w:pStyle w:val="Compact"/>
            </w:pPr>
            <w:r>
              <w:t xml:space="preserve">AMORARE</w:t>
            </w:r>
          </w:p>
        </w:tc>
        <w:tc>
          <w:tcPr/>
          <w:p>
            <w:pPr>
              <w:pStyle w:val="Compact"/>
            </w:pPr>
            <w:r>
              <w:t xml:space="preserve">amará</w:t>
            </w:r>
          </w:p>
        </w:tc>
      </w:tr>
      <w:tr>
        <w:tc>
          <w:tcPr/>
          <w:p>
            <w:pPr>
              <w:pStyle w:val="Compact"/>
            </w:pPr>
            <w:r>
              <w:t xml:space="preserve">U</w:t>
            </w:r>
          </w:p>
        </w:tc>
        <w:tc>
          <w:tcPr/>
          <w:p>
            <w:pPr>
              <w:pStyle w:val="Compact"/>
            </w:pPr>
            <w:r>
              <w:t xml:space="preserve">AMORU</w:t>
            </w:r>
          </w:p>
        </w:tc>
        <w:tc>
          <w:tcPr/>
          <w:p>
            <w:pPr>
              <w:pStyle w:val="Compact"/>
            </w:pPr>
            <w:r>
              <w:t xml:space="preserve">amoroso / amorosa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ADU</w:t>
            </w:r>
          </w:p>
        </w:tc>
        <w:tc>
          <w:tcPr/>
          <w:p>
            <w:pPr>
              <w:pStyle w:val="Compact"/>
            </w:pPr>
            <w:r>
              <w:t xml:space="preserve">AMORADU</w:t>
            </w:r>
          </w:p>
        </w:tc>
        <w:tc>
          <w:tcPr/>
          <w:p>
            <w:pPr>
              <w:pStyle w:val="Compact"/>
            </w:pPr>
            <w:r>
              <w:t xml:space="preserve">amado / amada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ANDU</w:t>
            </w:r>
          </w:p>
        </w:tc>
        <w:tc>
          <w:tcPr/>
          <w:p>
            <w:pPr>
              <w:pStyle w:val="Compact"/>
            </w:pPr>
            <w:r>
              <w:t xml:space="preserve">AMORANDU</w:t>
            </w:r>
          </w:p>
        </w:tc>
        <w:tc>
          <w:tcPr/>
          <w:p>
            <w:pPr>
              <w:pStyle w:val="Compact"/>
            </w:pPr>
            <w:r>
              <w:t xml:space="preserve">amando (ahora mismo)</w:t>
            </w:r>
          </w:p>
        </w:tc>
      </w:tr>
    </w:tbl>
    <w:p>
      <w:pPr>
        <w:pStyle w:val="BodyText"/>
      </w:pPr>
      <w:r>
        <w:t xml:space="preserve">La bandera blanca es el símbolo de UNI: paz, neutralidad, simplicidad.</w:t>
      </w:r>
    </w:p>
    <w:bookmarkEnd w:id="16"/>
    <w:bookmarkStart w:id="21" w:name="capítulo-2-alfabeto-y-pronunciación"/>
    <w:p>
      <w:pPr>
        <w:pStyle w:val="Heading1"/>
      </w:pPr>
      <w:r>
        <w:t xml:space="preserve">Capítulo 2 — Alfabeto y Pronunciación</w:t>
      </w:r>
    </w:p>
    <w:p>
      <w:pPr>
        <w:pStyle w:val="FirstParagraph"/>
      </w:pPr>
      <w:r>
        <w:t xml:space="preserve">UNI usa 19 letras:</w:t>
      </w:r>
    </w:p>
    <w:p>
      <w:pPr>
        <w:pStyle w:val="BodyText"/>
      </w:pPr>
      <w:r>
        <w:rPr>
          <w:b/>
          <w:bCs/>
        </w:rPr>
        <w:t xml:space="preserve">A B D E F G I K L M N O P R S T U V X</w:t>
      </w:r>
    </w:p>
    <w:p>
      <w:pPr>
        <w:pStyle w:val="BodyText"/>
      </w:pPr>
      <w:r>
        <w:t xml:space="preserve">Vocales: A E I O U</w:t>
      </w:r>
      <w:r>
        <w:br/>
      </w:r>
      <w:r>
        <w:t xml:space="preserve">Consonantes: B D F G K L M N P R S T V X</w:t>
      </w:r>
    </w:p>
    <w:p>
      <w:pPr>
        <w:pStyle w:val="BodyText"/>
      </w:pPr>
      <w:r>
        <w:t xml:space="preserve">Una letra equivale a un sonido. Sin letras mudas. Sin excepciones.</w:t>
      </w:r>
    </w:p>
    <w:bookmarkStart w:id="17" w:name="vocales"/>
    <w:p>
      <w:pPr>
        <w:pStyle w:val="Heading3"/>
      </w:pPr>
      <w:r>
        <w:t xml:space="preserve">Vocales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Letra</w:t>
            </w:r>
          </w:p>
        </w:tc>
        <w:tc>
          <w:tcPr/>
          <w:p>
            <w:pPr>
              <w:pStyle w:val="Compact"/>
            </w:pPr>
            <w:r>
              <w:t xml:space="preserve">Sonido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como la a en padre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como la e en pero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como la i en 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O</w:t>
            </w:r>
          </w:p>
        </w:tc>
        <w:tc>
          <w:tcPr/>
          <w:p>
            <w:pPr>
              <w:pStyle w:val="Compact"/>
            </w:pPr>
            <w:r>
              <w:t xml:space="preserve">como la o en sol</w:t>
            </w:r>
          </w:p>
        </w:tc>
      </w:tr>
      <w:tr>
        <w:tc>
          <w:tcPr/>
          <w:p>
            <w:pPr>
              <w:pStyle w:val="Compact"/>
            </w:pPr>
            <w:r>
              <w:t xml:space="preserve">U</w:t>
            </w:r>
          </w:p>
        </w:tc>
        <w:tc>
          <w:tcPr/>
          <w:p>
            <w:pPr>
              <w:pStyle w:val="Compact"/>
            </w:pPr>
            <w:r>
              <w:t xml:space="preserve">como la u en luna</w:t>
            </w:r>
          </w:p>
        </w:tc>
      </w:tr>
    </w:tbl>
    <w:bookmarkEnd w:id="17"/>
    <w:bookmarkStart w:id="18" w:name="consonantes"/>
    <w:p>
      <w:pPr>
        <w:pStyle w:val="Heading3"/>
      </w:pPr>
      <w:r>
        <w:t xml:space="preserve">Consonantes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Letra</w:t>
            </w:r>
          </w:p>
        </w:tc>
        <w:tc>
          <w:tcPr/>
          <w:p>
            <w:pPr>
              <w:pStyle w:val="Compact"/>
            </w:pPr>
            <w:r>
              <w:t xml:space="preserve">Sonido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como la b en bueno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como la d en dedo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como la f en fácil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como la g en gato (siempre dura)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</w:t>
            </w:r>
          </w:p>
        </w:tc>
        <w:tc>
          <w:tcPr/>
          <w:p>
            <w:pPr>
              <w:pStyle w:val="Compact"/>
            </w:pPr>
            <w:r>
              <w:t xml:space="preserve">como la k en kilo (siempre dura)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</w:t>
            </w:r>
          </w:p>
        </w:tc>
        <w:tc>
          <w:tcPr/>
          <w:p>
            <w:pPr>
              <w:pStyle w:val="Compact"/>
            </w:pPr>
            <w:r>
              <w:t xml:space="preserve">como la l en luna</w:t>
            </w:r>
          </w:p>
        </w:tc>
      </w:tr>
      <w:tr>
        <w:tc>
          <w:tcPr/>
          <w:p>
            <w:pPr>
              <w:pStyle w:val="Compact"/>
            </w:pPr>
            <w: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como la m en mano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</w:t>
            </w:r>
          </w:p>
        </w:tc>
        <w:tc>
          <w:tcPr/>
          <w:p>
            <w:pPr>
              <w:pStyle w:val="Compact"/>
            </w:pPr>
            <w:r>
              <w:t xml:space="preserve">como la n en 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como la p en padre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 suave (como en pero)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como la s en ser (siempre sorda)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como la t en todo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V</w:t>
            </w:r>
          </w:p>
        </w:tc>
        <w:tc>
          <w:tcPr/>
          <w:p>
            <w:pPr>
              <w:pStyle w:val="Compact"/>
            </w:pPr>
            <w:r>
              <w:t xml:space="preserve">como la v en vaca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X</w:t>
            </w:r>
          </w:p>
        </w:tc>
        <w:tc>
          <w:tcPr/>
          <w:p>
            <w:pPr>
              <w:pStyle w:val="Compact"/>
            </w:pPr>
            <w:r>
              <w:t xml:space="preserve">como sh en inglés ship (siempre el sonido SH)</w:t>
            </w:r>
          </w:p>
        </w:tc>
      </w:tr>
    </w:tbl>
    <w:bookmarkEnd w:id="18"/>
    <w:bookmarkStart w:id="19" w:name="notas-importantes"/>
    <w:p>
      <w:pPr>
        <w:pStyle w:val="Heading3"/>
      </w:pPr>
      <w:r>
        <w:t xml:space="preserve">Notas Importantes</w:t>
      </w:r>
    </w:p>
    <w:p>
      <w:pPr>
        <w:pStyle w:val="FirstParagraph"/>
      </w:pPr>
      <w:r>
        <w:t xml:space="preserve">K reemplaza C y Q. Así, "casa" se convierte en KASA, "que" se convierte en KEU.</w:t>
      </w:r>
    </w:p>
    <w:p>
      <w:pPr>
        <w:pStyle w:val="BodyText"/>
      </w:pPr>
      <w:r>
        <w:t xml:space="preserve">X es siempre /ʃ/. XOGAR = /ʃo-GAR/ (jugar). XA = /ʃa/ (ya).</w:t>
      </w:r>
    </w:p>
    <w:p>
      <w:pPr>
        <w:pStyle w:val="BodyText"/>
      </w:pPr>
      <w:r>
        <w:t xml:space="preserve">G es siempre dura. S es siempre sorda.</w:t>
      </w:r>
    </w:p>
    <w:bookmarkEnd w:id="19"/>
    <w:bookmarkStart w:id="20" w:name="el-patrón-de-deslizamiento"/>
    <w:p>
      <w:pPr>
        <w:pStyle w:val="Heading3"/>
      </w:pPr>
      <w:r>
        <w:t xml:space="preserve">El Patrón de Deslizamiento</w:t>
      </w:r>
    </w:p>
    <w:p>
      <w:pPr>
        <w:pStyle w:val="FirstParagraph"/>
      </w:pPr>
      <w:r>
        <w:t xml:space="preserve">I y U antes de otra vocal pueden pronunciarse como semivocales (deslizamientos) o como vocales plenas, según el hablante y la palabra.</w:t>
      </w:r>
    </w:p>
    <w:p>
      <w:pPr>
        <w:pStyle w:val="BodyText"/>
      </w:pPr>
      <w:r>
        <w:t xml:space="preserve">I = /j/ (sonido de la y) o /i/ antes de una vocal</w:t>
      </w:r>
      <w:r>
        <w:br/>
      </w:r>
      <w:r>
        <w:t xml:space="preserve">U = /w/ o /u/ antes de una vocal</w:t>
      </w:r>
    </w:p>
    <w:p>
      <w:pPr>
        <w:pStyle w:val="BodyText"/>
      </w:pPr>
      <w:r>
        <w:t xml:space="preserve">Ejemplos:</w:t>
      </w:r>
    </w:p>
    <w:p>
      <w:pPr>
        <w:pStyle w:val="Compact"/>
        <w:numPr>
          <w:ilvl w:val="0"/>
          <w:numId w:val="1002"/>
        </w:numPr>
      </w:pPr>
      <w:r>
        <w:t xml:space="preserve">XUNTU = /ʃun-tu/ o /ʃu-un-tu/</w:t>
      </w:r>
    </w:p>
    <w:p>
      <w:pPr>
        <w:pStyle w:val="Compact"/>
        <w:numPr>
          <w:ilvl w:val="0"/>
          <w:numId w:val="1002"/>
        </w:numPr>
      </w:pPr>
      <w:r>
        <w:t xml:space="preserve">XA = /ʃa/ o /ʃa-u/</w:t>
      </w:r>
    </w:p>
    <w:p>
      <w:pPr>
        <w:pStyle w:val="Compact"/>
        <w:numPr>
          <w:ilvl w:val="0"/>
          <w:numId w:val="1002"/>
        </w:numPr>
      </w:pPr>
      <w:r>
        <w:t xml:space="preserve">MULIERA = /mu-lje-ra/ o /mu-li-E-ra/</w:t>
      </w:r>
    </w:p>
    <w:p>
      <w:pPr>
        <w:pStyle w:val="Compact"/>
        <w:numPr>
          <w:ilvl w:val="0"/>
          <w:numId w:val="1002"/>
        </w:numPr>
      </w:pPr>
      <w:r>
        <w:t xml:space="preserve">PROFESIA = /pro-fe-SI-a/ (la vocal plena es natural aquí)</w:t>
      </w:r>
    </w:p>
    <w:p>
      <w:pPr>
        <w:pStyle w:val="FirstParagraph"/>
      </w:pPr>
      <w:r>
        <w:t xml:space="preserve">Ambas pronunciaciones son aceptables. Los hablantes eligen lo que les sale natural.</w:t>
      </w:r>
    </w:p>
    <w:bookmarkEnd w:id="20"/>
    <w:bookmarkEnd w:id="21"/>
    <w:bookmarkStart w:id="23" w:name="Xcd26dcf2e2680c4f4c1fde1ed68a2c937e4194b"/>
    <w:p>
      <w:pPr>
        <w:pStyle w:val="Heading1"/>
      </w:pPr>
      <w:r>
        <w:t xml:space="preserve">Capítulo 3 — El Sistema Central de Palabras</w:t>
      </w:r>
    </w:p>
    <w:p>
      <w:pPr>
        <w:pStyle w:val="FirstParagraph"/>
      </w:pPr>
      <w:r>
        <w:t xml:space="preserve">UNI se construye sobre raíces. Una raíz lleva el significado básico. La terminación muestra cómo se está usando ese significado.</w:t>
      </w:r>
    </w:p>
    <w:p>
      <w:pPr>
        <w:pStyle w:val="BodyText"/>
      </w:pPr>
      <w:r>
        <w:t xml:space="preserve">Las formas centrales son: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Forma</w:t>
            </w:r>
          </w:p>
        </w:tc>
        <w:tc>
          <w:tcPr/>
          <w:p>
            <w:pPr>
              <w:pStyle w:val="Compact"/>
            </w:pPr>
            <w:r>
              <w:t xml:space="preserve">Terminación</w:t>
            </w:r>
          </w:p>
        </w:tc>
        <w:tc>
          <w:tcPr/>
          <w:p>
            <w:pPr>
              <w:pStyle w:val="Compact"/>
            </w:pPr>
            <w:r>
              <w:t xml:space="preserve">Función</w:t>
            </w:r>
          </w:p>
        </w:tc>
        <w:tc>
          <w:tcPr/>
          <w:p>
            <w:pPr>
              <w:pStyle w:val="Compact"/>
            </w:pPr>
            <w:r>
              <w:t xml:space="preserve">Ejemplo (PENSAR)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-A</w:t>
            </w:r>
          </w:p>
        </w:tc>
        <w:tc>
          <w:tcPr/>
          <w:p>
            <w:pPr>
              <w:pStyle w:val="Compact"/>
            </w:pPr>
            <w:r>
              <w:t xml:space="preserve">Sustantivo / Concepto</w:t>
            </w:r>
          </w:p>
        </w:tc>
        <w:tc>
          <w:tcPr/>
          <w:p>
            <w:pPr>
              <w:pStyle w:val="Compact"/>
            </w:pPr>
            <w:r>
              <w:t xml:space="preserve">PENSA (pensamiento)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</w:t>
            </w:r>
          </w:p>
        </w:tc>
        <w:tc>
          <w:tcPr/>
          <w:p>
            <w:pPr>
              <w:pStyle w:val="Compact"/>
            </w:pPr>
            <w:r>
              <w:t xml:space="preserve">-AR</w:t>
            </w:r>
          </w:p>
        </w:tc>
        <w:tc>
          <w:tcPr/>
          <w:p>
            <w:pPr>
              <w:pStyle w:val="Compact"/>
            </w:pPr>
            <w:r>
              <w:t xml:space="preserve">Verbo / Presente</w:t>
            </w:r>
          </w:p>
        </w:tc>
        <w:tc>
          <w:tcPr/>
          <w:p>
            <w:pPr>
              <w:pStyle w:val="Compact"/>
            </w:pPr>
            <w:r>
              <w:t xml:space="preserve">PENSAR (pensar / pienso)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ARO</w:t>
            </w:r>
          </w:p>
        </w:tc>
        <w:tc>
          <w:tcPr/>
          <w:p>
            <w:pPr>
              <w:pStyle w:val="Compact"/>
            </w:pPr>
            <w:r>
              <w:t xml:space="preserve">-ARO</w:t>
            </w:r>
          </w:p>
        </w:tc>
        <w:tc>
          <w:tcPr/>
          <w:p>
            <w:pPr>
              <w:pStyle w:val="Compact"/>
            </w:pPr>
            <w:r>
              <w:t xml:space="preserve">Pasado</w:t>
            </w:r>
          </w:p>
        </w:tc>
        <w:tc>
          <w:tcPr/>
          <w:p>
            <w:pPr>
              <w:pStyle w:val="Compact"/>
            </w:pPr>
            <w:r>
              <w:t xml:space="preserve">PENSARO (pensó)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ARE</w:t>
            </w:r>
          </w:p>
        </w:tc>
        <w:tc>
          <w:tcPr/>
          <w:p>
            <w:pPr>
              <w:pStyle w:val="Compact"/>
            </w:pPr>
            <w:r>
              <w:t xml:space="preserve">-ARE</w:t>
            </w:r>
          </w:p>
        </w:tc>
        <w:tc>
          <w:tcPr/>
          <w:p>
            <w:pPr>
              <w:pStyle w:val="Compact"/>
            </w:pPr>
            <w:r>
              <w:t xml:space="preserve">Futuro</w:t>
            </w:r>
          </w:p>
        </w:tc>
        <w:tc>
          <w:tcPr/>
          <w:p>
            <w:pPr>
              <w:pStyle w:val="Compact"/>
            </w:pPr>
            <w:r>
              <w:t xml:space="preserve">PENSARE (pensará)</w:t>
            </w:r>
          </w:p>
        </w:tc>
      </w:tr>
      <w:tr>
        <w:tc>
          <w:tcPr/>
          <w:p>
            <w:pPr>
              <w:pStyle w:val="Compact"/>
            </w:pPr>
            <w:r>
              <w:t xml:space="preserve">U</w:t>
            </w:r>
          </w:p>
        </w:tc>
        <w:tc>
          <w:tcPr/>
          <w:p>
            <w:pPr>
              <w:pStyle w:val="Compact"/>
            </w:pPr>
            <w:r>
              <w:t xml:space="preserve">-U</w:t>
            </w:r>
          </w:p>
        </w:tc>
        <w:tc>
          <w:tcPr/>
          <w:p>
            <w:pPr>
              <w:pStyle w:val="Compact"/>
            </w:pPr>
            <w:r>
              <w:t xml:space="preserve">Cualidad Activa</w:t>
            </w:r>
          </w:p>
        </w:tc>
        <w:tc>
          <w:tcPr/>
          <w:p>
            <w:pPr>
              <w:pStyle w:val="Compact"/>
            </w:pPr>
            <w:r>
              <w:t xml:space="preserve">PENSU (pensativo)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ADU</w:t>
            </w:r>
          </w:p>
        </w:tc>
        <w:tc>
          <w:tcPr/>
          <w:p>
            <w:pPr>
              <w:pStyle w:val="Compact"/>
            </w:pPr>
            <w:r>
              <w:t xml:space="preserve">-ADU</w:t>
            </w:r>
          </w:p>
        </w:tc>
        <w:tc>
          <w:tcPr/>
          <w:p>
            <w:pPr>
              <w:pStyle w:val="Compact"/>
            </w:pPr>
            <w:r>
              <w:t xml:space="preserve">Cualidad Afectada</w:t>
            </w:r>
          </w:p>
        </w:tc>
        <w:tc>
          <w:tcPr/>
          <w:p>
            <w:pPr>
              <w:pStyle w:val="Compact"/>
            </w:pPr>
            <w:r>
              <w:t xml:space="preserve">PENSADU (considerado / pensado)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ANDU</w:t>
            </w:r>
          </w:p>
        </w:tc>
        <w:tc>
          <w:tcPr/>
          <w:p>
            <w:pPr>
              <w:pStyle w:val="Compact"/>
            </w:pPr>
            <w:r>
              <w:t xml:space="preserve">-ANDU</w:t>
            </w:r>
          </w:p>
        </w:tc>
        <w:tc>
          <w:tcPr/>
          <w:p>
            <w:pPr>
              <w:pStyle w:val="Compact"/>
            </w:pPr>
            <w:r>
              <w:t xml:space="preserve">Proceso Continuo</w:t>
            </w:r>
          </w:p>
        </w:tc>
        <w:tc>
          <w:tcPr/>
          <w:p>
            <w:pPr>
              <w:pStyle w:val="Compact"/>
            </w:pPr>
            <w:r>
              <w:t xml:space="preserve">PENSANDU (pensando)</w:t>
            </w:r>
          </w:p>
        </w:tc>
      </w:tr>
    </w:tbl>
    <w:p>
      <w:pPr>
        <w:pStyle w:val="BodyText"/>
      </w:pPr>
      <w:r>
        <w:t xml:space="preserve">El verbo nunca cambia según la persona.</w:t>
      </w:r>
    </w:p>
    <w:p>
      <w:pPr>
        <w:pStyle w:val="BodyText"/>
      </w:pPr>
      <w:r>
        <w:t xml:space="preserve">MI PENSAR = yo pienso</w:t>
      </w:r>
      <w:r>
        <w:br/>
      </w:r>
      <w:r>
        <w:t xml:space="preserve">TI PENSAR = tú piensas</w:t>
      </w:r>
      <w:r>
        <w:br/>
      </w:r>
      <w:r>
        <w:t xml:space="preserve">LI PENSAR = él/ella piensa</w:t>
      </w:r>
      <w:r>
        <w:br/>
      </w:r>
      <w:r>
        <w:t xml:space="preserve">MIS PENSAR = nosotros pensamos</w:t>
      </w:r>
      <w:r>
        <w:br/>
      </w:r>
      <w:r>
        <w:t xml:space="preserve">LIS PENSAR = ellos piensan</w:t>
      </w:r>
    </w:p>
    <w:p>
      <w:pPr>
        <w:pStyle w:val="BodyText"/>
      </w:pPr>
      <w:r>
        <w:t xml:space="preserve">La misma forma verbal sirve para todos.</w:t>
      </w:r>
    </w:p>
    <w:bookmarkStart w:id="22" w:name="una-nota-sobre-ar"/>
    <w:p>
      <w:pPr>
        <w:pStyle w:val="Heading3"/>
      </w:pPr>
      <w:r>
        <w:t xml:space="preserve">Una Nota sobre AR</w:t>
      </w:r>
    </w:p>
    <w:p>
      <w:pPr>
        <w:pStyle w:val="FirstParagraph"/>
      </w:pPr>
      <w:r>
        <w:t xml:space="preserve">La forma -AR cumple dos funciones a la vez. Es la forma del diccionario (infinitivo) del verbo, y también es la forma del presente. Cuando ves PENSAR, puede significar "pensar" o "pienso / piensa" según el contexto. UNI combina estas dos funciones en una sola forma porque no hay necesidad de distinguirlas. En la práctica, "MI PENSAR" siempre significa "yo pienso," y "MI KERAR PENSAR" siempre significa "quiero pensar." El contexto te dice cuál lectura es la correcta.</w:t>
      </w:r>
    </w:p>
    <w:bookmarkEnd w:id="22"/>
    <w:bookmarkEnd w:id="23"/>
    <w:bookmarkStart w:id="29" w:name="capítulo-4-hablando-uni"/>
    <w:p>
      <w:pPr>
        <w:pStyle w:val="Heading1"/>
      </w:pPr>
      <w:r>
        <w:t xml:space="preserve">Capítulo 4 — Hablando UNI</w:t>
      </w:r>
    </w:p>
    <w:bookmarkStart w:id="24" w:name="pronombres"/>
    <w:p>
      <w:pPr>
        <w:pStyle w:val="Heading3"/>
      </w:pPr>
      <w:r>
        <w:t xml:space="preserve">Pronombres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Persona</w:t>
            </w:r>
          </w:p>
        </w:tc>
        <w:tc>
          <w:tcPr/>
          <w:p>
            <w:pPr>
              <w:pStyle w:val="Compact"/>
            </w:pPr>
            <w:r>
              <w:t xml:space="preserve">Singular</w:t>
            </w:r>
          </w:p>
        </w:tc>
        <w:tc>
          <w:tcPr/>
          <w:p>
            <w:pPr>
              <w:pStyle w:val="Compact"/>
            </w:pPr>
            <w:r>
              <w:t xml:space="preserve">Plural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1ª</w:t>
            </w:r>
          </w:p>
        </w:tc>
        <w:tc>
          <w:tcPr/>
          <w:p>
            <w:pPr>
              <w:pStyle w:val="Compact"/>
            </w:pPr>
            <w:r>
              <w:t xml:space="preserve">MI (yo)</w:t>
            </w:r>
          </w:p>
        </w:tc>
        <w:tc>
          <w:tcPr/>
          <w:p>
            <w:pPr>
              <w:pStyle w:val="Compact"/>
            </w:pPr>
            <w:r>
              <w:t xml:space="preserve">MIS (nosotros)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2ª</w:t>
            </w:r>
          </w:p>
        </w:tc>
        <w:tc>
          <w:tcPr/>
          <w:p>
            <w:pPr>
              <w:pStyle w:val="Compact"/>
            </w:pPr>
            <w:r>
              <w:t xml:space="preserve">TI (tú)</w:t>
            </w:r>
          </w:p>
        </w:tc>
        <w:tc>
          <w:tcPr/>
          <w:p>
            <w:pPr>
              <w:pStyle w:val="Compact"/>
            </w:pPr>
            <w:r>
              <w:t xml:space="preserve">TIS (ustedes)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3ª</w:t>
            </w:r>
          </w:p>
        </w:tc>
        <w:tc>
          <w:tcPr/>
          <w:p>
            <w:pPr>
              <w:pStyle w:val="Compact"/>
            </w:pPr>
            <w:r>
              <w:t xml:space="preserve">LI (él/ella/ello)</w:t>
            </w:r>
          </w:p>
        </w:tc>
        <w:tc>
          <w:tcPr/>
          <w:p>
            <w:pPr>
              <w:pStyle w:val="Compact"/>
            </w:pPr>
            <w:r>
              <w:t xml:space="preserve">LIS (ellos/ellas)</w:t>
            </w:r>
          </w:p>
        </w:tc>
      </w:tr>
    </w:tbl>
    <w:p>
      <w:pPr>
        <w:pStyle w:val="BodyText"/>
      </w:pPr>
      <w:r>
        <w:t xml:space="preserve">LI es neutral en cuanto al género. Úsalo para cualquier persona o cosa.</w:t>
      </w:r>
    </w:p>
    <w:bookmarkEnd w:id="24"/>
    <w:bookmarkStart w:id="25" w:name="posesivos"/>
    <w:p>
      <w:pPr>
        <w:pStyle w:val="Heading3"/>
      </w:pPr>
      <w:r>
        <w:t xml:space="preserve">Posesivos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Persona</w:t>
            </w:r>
          </w:p>
        </w:tc>
        <w:tc>
          <w:tcPr/>
          <w:p>
            <w:pPr>
              <w:pStyle w:val="Compact"/>
            </w:pPr>
            <w:r>
              <w:t xml:space="preserve">Singular</w:t>
            </w:r>
          </w:p>
        </w:tc>
        <w:tc>
          <w:tcPr/>
          <w:p>
            <w:pPr>
              <w:pStyle w:val="Compact"/>
            </w:pPr>
            <w:r>
              <w:t xml:space="preserve">Plural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1ª</w:t>
            </w:r>
          </w:p>
        </w:tc>
        <w:tc>
          <w:tcPr/>
          <w:p>
            <w:pPr>
              <w:pStyle w:val="Compact"/>
            </w:pPr>
            <w:r>
              <w:t xml:space="preserve">MIU (mi)</w:t>
            </w:r>
          </w:p>
        </w:tc>
        <w:tc>
          <w:tcPr/>
          <w:p>
            <w:pPr>
              <w:pStyle w:val="Compact"/>
            </w:pPr>
            <w:r>
              <w:t xml:space="preserve">MIUS (nuestro)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2ª</w:t>
            </w:r>
          </w:p>
        </w:tc>
        <w:tc>
          <w:tcPr/>
          <w:p>
            <w:pPr>
              <w:pStyle w:val="Compact"/>
            </w:pPr>
            <w:r>
              <w:t xml:space="preserve">TIU (tu)</w:t>
            </w:r>
          </w:p>
        </w:tc>
        <w:tc>
          <w:tcPr/>
          <w:p>
            <w:pPr>
              <w:pStyle w:val="Compact"/>
            </w:pPr>
            <w:r>
              <w:t xml:space="preserve">TIUS (su, plural)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3ª</w:t>
            </w:r>
          </w:p>
        </w:tc>
        <w:tc>
          <w:tcPr/>
          <w:p>
            <w:pPr>
              <w:pStyle w:val="Compact"/>
            </w:pPr>
            <w:r>
              <w:t xml:space="preserve">LIU (su)</w:t>
            </w:r>
          </w:p>
        </w:tc>
        <w:tc>
          <w:tcPr/>
          <w:p>
            <w:pPr>
              <w:pStyle w:val="Compact"/>
            </w:pPr>
            <w:r>
              <w:t xml:space="preserve">LIUS (su, de ellos)</w:t>
            </w:r>
          </w:p>
        </w:tc>
      </w:tr>
    </w:tbl>
    <w:p>
      <w:pPr>
        <w:pStyle w:val="BodyText"/>
      </w:pPr>
      <w:r>
        <w:t xml:space="preserve">Ejemplos:</w:t>
      </w:r>
    </w:p>
    <w:p>
      <w:pPr>
        <w:pStyle w:val="Compact"/>
        <w:numPr>
          <w:ilvl w:val="0"/>
          <w:numId w:val="1003"/>
        </w:numPr>
      </w:pPr>
      <w:r>
        <w:t xml:space="preserve">MIU KASA = mi casa</w:t>
      </w:r>
    </w:p>
    <w:p>
      <w:pPr>
        <w:pStyle w:val="Compact"/>
        <w:numPr>
          <w:ilvl w:val="0"/>
          <w:numId w:val="1003"/>
        </w:numPr>
      </w:pPr>
      <w:r>
        <w:t xml:space="preserve">TIU LIBRA = tu libro</w:t>
      </w:r>
    </w:p>
    <w:p>
      <w:pPr>
        <w:pStyle w:val="Compact"/>
        <w:numPr>
          <w:ilvl w:val="0"/>
          <w:numId w:val="1003"/>
        </w:numPr>
      </w:pPr>
      <w:r>
        <w:t xml:space="preserve">LIU KATA = su gato (de él o de ella)</w:t>
      </w:r>
    </w:p>
    <w:bookmarkEnd w:id="25"/>
    <w:bookmarkStart w:id="26" w:name="reflexivo-sa"/>
    <w:p>
      <w:pPr>
        <w:pStyle w:val="Heading3"/>
      </w:pPr>
      <w:r>
        <w:t xml:space="preserve">Reflexivo: SA</w:t>
      </w:r>
    </w:p>
    <w:p>
      <w:pPr>
        <w:pStyle w:val="FirstParagraph"/>
      </w:pPr>
      <w:r>
        <w:t xml:space="preserve">LI AMORAR SA = Él/ella se ama a sí mismo/a.</w:t>
      </w:r>
      <w:r>
        <w:br/>
      </w:r>
      <w:r>
        <w:t xml:space="preserve">MI LAVAR SA = Yo me lavo.</w:t>
      </w:r>
    </w:p>
    <w:bookmarkEnd w:id="26"/>
    <w:bookmarkStart w:id="27" w:name="recíproco-una-otra"/>
    <w:p>
      <w:pPr>
        <w:pStyle w:val="Heading3"/>
      </w:pPr>
      <w:r>
        <w:t xml:space="preserve">Recíproco: UNA OTRA</w:t>
      </w:r>
    </w:p>
    <w:p>
      <w:pPr>
        <w:pStyle w:val="FirstParagraph"/>
      </w:pPr>
      <w:r>
        <w:t xml:space="preserve">LIS AMORAR UNA OTRA = Ellos se aman el uno al otro.</w:t>
      </w:r>
    </w:p>
    <w:bookmarkEnd w:id="27"/>
    <w:bookmarkStart w:id="28" w:name="orden-de-las-palabras"/>
    <w:p>
      <w:pPr>
        <w:pStyle w:val="Heading3"/>
      </w:pPr>
      <w:r>
        <w:t xml:space="preserve">Orden de las Palabras</w:t>
      </w:r>
    </w:p>
    <w:p>
      <w:pPr>
        <w:pStyle w:val="FirstParagraph"/>
      </w:pPr>
      <w:r>
        <w:t xml:space="preserve">Por defecto: Sujeto + Verbo + Objeto (SVO)</w:t>
      </w:r>
    </w:p>
    <w:p>
      <w:pPr>
        <w:pStyle w:val="BodyText"/>
      </w:pPr>
      <w:r>
        <w:t xml:space="preserve">KATA KOMAR PESKA = El gato come el pescado.</w:t>
      </w:r>
      <w:r>
        <w:br/>
      </w:r>
      <w:r>
        <w:t xml:space="preserve">MI AMORAR TI = Yo te amo.</w:t>
      </w:r>
      <w:r>
        <w:br/>
      </w:r>
      <w:r>
        <w:t xml:space="preserve">LI LAR LIBRA = Ella lee un libro.</w:t>
      </w:r>
    </w:p>
    <w:bookmarkEnd w:id="28"/>
    <w:bookmarkEnd w:id="29"/>
    <w:bookmarkStart w:id="36" w:name="capítulo-5-negación-preguntas-artículos"/>
    <w:p>
      <w:pPr>
        <w:pStyle w:val="Heading1"/>
      </w:pPr>
      <w:r>
        <w:t xml:space="preserve">Capítulo 5 — Negación, Preguntas, Artículos</w:t>
      </w:r>
    </w:p>
    <w:bookmarkStart w:id="30" w:name="negación"/>
    <w:p>
      <w:pPr>
        <w:pStyle w:val="Heading3"/>
      </w:pPr>
      <w:r>
        <w:t xml:space="preserve">Negación</w:t>
      </w:r>
    </w:p>
    <w:p>
      <w:pPr>
        <w:pStyle w:val="FirstParagraph"/>
      </w:pPr>
      <w:r>
        <w:t xml:space="preserve">Coloca NO antes del verbo.</w:t>
      </w:r>
    </w:p>
    <w:p>
      <w:pPr>
        <w:pStyle w:val="BodyText"/>
      </w:pPr>
      <w:r>
        <w:t xml:space="preserve">MI NO AMORAR TI = Yo no te amo.</w:t>
      </w:r>
      <w:r>
        <w:br/>
      </w:r>
      <w:r>
        <w:t xml:space="preserve">KATA NO KOMAR PESKA = El gato no come el pescado.</w:t>
      </w:r>
    </w:p>
    <w:bookmarkEnd w:id="30"/>
    <w:bookmarkStart w:id="31" w:name="preguntas"/>
    <w:p>
      <w:pPr>
        <w:pStyle w:val="Heading3"/>
      </w:pPr>
      <w:r>
        <w:t xml:space="preserve">Preguntas</w:t>
      </w:r>
    </w:p>
    <w:p>
      <w:pPr>
        <w:pStyle w:val="FirstParagraph"/>
      </w:pPr>
      <w:r>
        <w:t xml:space="preserve">Preguntas de sí/no: Usa la estructura normal de la oración con entonación ascendente.</w:t>
      </w:r>
    </w:p>
    <w:p>
      <w:pPr>
        <w:pStyle w:val="BodyText"/>
      </w:pPr>
      <w:r>
        <w:t xml:space="preserve">TI AMORAR MI? = ¿Me amas?</w:t>
      </w:r>
      <w:r>
        <w:br/>
      </w:r>
      <w:r>
        <w:t xml:space="preserve">LI FELISU? = ¿Está feliz?</w:t>
      </w:r>
    </w:p>
    <w:p>
      <w:pPr>
        <w:pStyle w:val="BodyText"/>
      </w:pPr>
      <w:r>
        <w:t xml:space="preserve">Respuestas: SI (sí) o NO (no).</w:t>
      </w:r>
    </w:p>
    <w:bookmarkEnd w:id="31"/>
    <w:bookmarkStart w:id="32" w:name="palabras-interrogativas"/>
    <w:p>
      <w:pPr>
        <w:pStyle w:val="Heading3"/>
      </w:pPr>
      <w:r>
        <w:t xml:space="preserve">Palabras Interrogativas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Completa</w:t>
            </w:r>
          </w:p>
        </w:tc>
        <w:tc>
          <w:tcPr/>
          <w:p>
            <w:pPr>
              <w:pStyle w:val="Compact"/>
            </w:pPr>
            <w:r>
              <w:t xml:space="preserve">Reducida</w:t>
            </w:r>
          </w:p>
        </w:tc>
        <w:tc>
          <w:tcPr/>
          <w:p>
            <w:pPr>
              <w:pStyle w:val="Compact"/>
            </w:pPr>
            <w:r>
              <w:t xml:space="preserve">Significado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KEU</w:t>
            </w:r>
          </w:p>
        </w:tc>
        <w:tc>
          <w:tcPr/>
          <w:p>
            <w:pPr>
              <w:pStyle w:val="Compact"/>
            </w:pPr>
            <w:r>
              <w:t xml:space="preserve">KE</w:t>
            </w:r>
          </w:p>
        </w:tc>
        <w:tc>
          <w:tcPr/>
          <w:p>
            <w:pPr>
              <w:pStyle w:val="Compact"/>
            </w:pPr>
            <w:r>
              <w:t xml:space="preserve">qué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KENU</w:t>
            </w:r>
          </w:p>
        </w:tc>
        <w:tc>
          <w:tcPr/>
          <w:p>
            <w:pPr>
              <w:pStyle w:val="Compact"/>
            </w:pPr>
            <w:r>
              <w:t xml:space="preserve">KEN</w:t>
            </w:r>
          </w:p>
        </w:tc>
        <w:tc>
          <w:tcPr/>
          <w:p>
            <w:pPr>
              <w:pStyle w:val="Compact"/>
            </w:pPr>
            <w:r>
              <w:t xml:space="preserve">quién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PAKEU</w:t>
            </w:r>
          </w:p>
        </w:tc>
        <w:tc>
          <w:tcPr/>
          <w:p>
            <w:pPr>
              <w:pStyle w:val="Compact"/>
            </w:pPr>
            <w:r>
              <w:t xml:space="preserve">PAKE</w:t>
            </w:r>
          </w:p>
        </w:tc>
        <w:tc>
          <w:tcPr/>
          <w:p>
            <w:pPr>
              <w:pStyle w:val="Compact"/>
            </w:pPr>
            <w:r>
              <w:t xml:space="preserve">por qué</w:t>
            </w:r>
          </w:p>
        </w:tc>
      </w:tr>
      <w:tr>
        <w:tc>
          <w:tcPr/>
          <w:p>
            <w:pPr>
              <w:pStyle w:val="Compact"/>
            </w:pPr>
            <w:r>
              <w:t xml:space="preserve">KUALU</w:t>
            </w:r>
          </w:p>
        </w:tc>
        <w:tc>
          <w:tcPr/>
          <w:p>
            <w:pPr>
              <w:pStyle w:val="Compact"/>
            </w:pPr>
            <w:r>
              <w:t xml:space="preserve">KUAL</w:t>
            </w:r>
          </w:p>
        </w:tc>
        <w:tc>
          <w:tcPr/>
          <w:p>
            <w:pPr>
              <w:pStyle w:val="Compact"/>
            </w:pPr>
            <w:r>
              <w:t xml:space="preserve">cuál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KOMU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cómo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KONDU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dónde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KUANDU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cuándo</w:t>
            </w:r>
          </w:p>
        </w:tc>
      </w:tr>
    </w:tbl>
    <w:p>
      <w:pPr>
        <w:pStyle w:val="BodyText"/>
      </w:pPr>
      <w:r>
        <w:t xml:space="preserve">Ejemplos:</w:t>
      </w:r>
    </w:p>
    <w:p>
      <w:pPr>
        <w:pStyle w:val="Compact"/>
        <w:numPr>
          <w:ilvl w:val="0"/>
          <w:numId w:val="1004"/>
        </w:numPr>
      </w:pPr>
      <w:r>
        <w:t xml:space="preserve">KEU ETU? = ¿Qué es esto?</w:t>
      </w:r>
    </w:p>
    <w:p>
      <w:pPr>
        <w:pStyle w:val="Compact"/>
        <w:numPr>
          <w:ilvl w:val="0"/>
          <w:numId w:val="1004"/>
        </w:numPr>
      </w:pPr>
      <w:r>
        <w:t xml:space="preserve">KONDU TI VIVAR? = ¿Dónde vives?</w:t>
      </w:r>
    </w:p>
    <w:p>
      <w:pPr>
        <w:pStyle w:val="Compact"/>
        <w:numPr>
          <w:ilvl w:val="0"/>
          <w:numId w:val="1004"/>
        </w:numPr>
      </w:pPr>
      <w:r>
        <w:t xml:space="preserve">KUANDU MIS ANDAR? = ¿Cuándo vamos?</w:t>
      </w:r>
    </w:p>
    <w:p>
      <w:pPr>
        <w:pStyle w:val="Compact"/>
        <w:numPr>
          <w:ilvl w:val="0"/>
          <w:numId w:val="1004"/>
        </w:numPr>
      </w:pPr>
      <w:r>
        <w:t xml:space="preserve">PAKEU TI PLORAR? = ¿Por qué lloras?</w:t>
      </w:r>
    </w:p>
    <w:p>
      <w:pPr>
        <w:pStyle w:val="Compact"/>
        <w:numPr>
          <w:ilvl w:val="0"/>
          <w:numId w:val="1004"/>
        </w:numPr>
      </w:pPr>
      <w:r>
        <w:t xml:space="preserve">KOMU TI SENTIRAR? = ¿Cómo te sientes?</w:t>
      </w:r>
    </w:p>
    <w:p>
      <w:pPr>
        <w:pStyle w:val="Compact"/>
        <w:numPr>
          <w:ilvl w:val="0"/>
          <w:numId w:val="1004"/>
        </w:numPr>
      </w:pPr>
      <w:r>
        <w:t xml:space="preserve">KUALU LIBRA TI KERAR? = ¿Qué libro quieres?</w:t>
      </w:r>
    </w:p>
    <w:bookmarkEnd w:id="32"/>
    <w:bookmarkStart w:id="33" w:name="artículos-opcionales"/>
    <w:p>
      <w:pPr>
        <w:pStyle w:val="Heading3"/>
      </w:pPr>
      <w:r>
        <w:t xml:space="preserve">Artículos (Opcionales)</w:t>
      </w:r>
    </w:p>
    <w:p>
      <w:pPr>
        <w:pStyle w:val="FirstParagraph"/>
      </w:pPr>
      <w:r>
        <w:t xml:space="preserve">LA = el/la (definido)</w:t>
      </w:r>
      <w:r>
        <w:br/>
      </w:r>
      <w:r>
        <w:t xml:space="preserve">UNA = un/una (indefinido)</w:t>
      </w:r>
    </w:p>
    <w:p>
      <w:pPr>
        <w:pStyle w:val="BodyText"/>
      </w:pPr>
      <w:r>
        <w:t xml:space="preserve">Puedes usarlos para especificar, pero no son obligatorios.</w:t>
      </w:r>
    </w:p>
    <w:p>
      <w:pPr>
        <w:pStyle w:val="Compact"/>
        <w:numPr>
          <w:ilvl w:val="0"/>
          <w:numId w:val="1005"/>
        </w:numPr>
      </w:pPr>
      <w:r>
        <w:t xml:space="preserve">KATA KOMAR PESKA = El gato come pescado. (claro por contexto)</w:t>
      </w:r>
    </w:p>
    <w:p>
      <w:pPr>
        <w:pStyle w:val="Compact"/>
        <w:numPr>
          <w:ilvl w:val="0"/>
          <w:numId w:val="1005"/>
        </w:numPr>
      </w:pPr>
      <w:r>
        <w:t xml:space="preserve">LA KATA KOMAR LA PESKA = El gato come el pescado. (específico)</w:t>
      </w:r>
    </w:p>
    <w:p>
      <w:pPr>
        <w:pStyle w:val="Compact"/>
        <w:numPr>
          <w:ilvl w:val="0"/>
          <w:numId w:val="1005"/>
        </w:numPr>
      </w:pPr>
      <w:r>
        <w:t xml:space="preserve">UNA KATA KOMAR PESKA = Un gato come pescado. (indefinido)</w:t>
      </w:r>
    </w:p>
    <w:bookmarkEnd w:id="33"/>
    <w:bookmarkStart w:id="34" w:name="la-cópula-opcional-sar"/>
    <w:p>
      <w:pPr>
        <w:pStyle w:val="Heading3"/>
      </w:pPr>
      <w:r>
        <w:t xml:space="preserve">La Cópula Opcional: SAR</w:t>
      </w:r>
    </w:p>
    <w:p>
      <w:pPr>
        <w:pStyle w:val="FirstParagraph"/>
      </w:pPr>
      <w:r>
        <w:t xml:space="preserve">SAR significa "ser." Es opcional.</w:t>
      </w:r>
    </w:p>
    <w:p>
      <w:pPr>
        <w:pStyle w:val="BodyText"/>
      </w:pPr>
      <w:r>
        <w:t xml:space="preserve">LI UMANA = Ella es un ser humano. (SAR omitido)</w:t>
      </w:r>
      <w:r>
        <w:br/>
      </w:r>
      <w:r>
        <w:t xml:space="preserve">LI FELISU = Él/ella es feliz. (SAR omitido)</w:t>
      </w:r>
    </w:p>
    <w:p>
      <w:pPr>
        <w:pStyle w:val="BodyText"/>
      </w:pPr>
      <w:r>
        <w:t xml:space="preserve">Usa SAR para claridad, formalidad o frases complejas. Omítelo para frases cortas y casuales.</w:t>
      </w:r>
    </w:p>
    <w:bookmarkEnd w:id="34"/>
    <w:bookmarkStart w:id="35" w:name="una-nota-sobre-ke"/>
    <w:p>
      <w:pPr>
        <w:pStyle w:val="Heading3"/>
      </w:pPr>
      <w:r>
        <w:t xml:space="preserve">Una Nota sobre KE</w:t>
      </w:r>
    </w:p>
    <w:p>
      <w:pPr>
        <w:pStyle w:val="FirstParagraph"/>
      </w:pPr>
      <w:r>
        <w:t xml:space="preserve">KE aparece en dos roles. Como palabra interrogativa, es la forma reducida de KEU y significa "qué." Como conjunción, significa "que" e introduce cláusulas subordinadas. En la práctica, las dos son fáciles de distinguir. Una palabra interrogativa viene al inicio de una pregunta. Una conjunción viene entre dos cláusulas.</w:t>
      </w:r>
    </w:p>
    <w:p>
      <w:pPr>
        <w:pStyle w:val="Compact"/>
        <w:numPr>
          <w:ilvl w:val="0"/>
          <w:numId w:val="1006"/>
        </w:numPr>
      </w:pPr>
      <w:r>
        <w:t xml:space="preserve">KE TI KERAR? = ¿Qué quieres? (palabra interrogativa)</w:t>
      </w:r>
    </w:p>
    <w:p>
      <w:pPr>
        <w:pStyle w:val="Compact"/>
        <w:numPr>
          <w:ilvl w:val="0"/>
          <w:numId w:val="1006"/>
        </w:numPr>
      </w:pPr>
      <w:r>
        <w:t xml:space="preserve">MI SABAR KE TI KERAR. = Sé que quieres. (conjunción)</w:t>
      </w:r>
    </w:p>
    <w:bookmarkEnd w:id="35"/>
    <w:bookmarkEnd w:id="36"/>
    <w:bookmarkStart w:id="39" w:name="capítulo-6-cualidades-u-y-adu"/>
    <w:p>
      <w:pPr>
        <w:pStyle w:val="Heading1"/>
      </w:pPr>
      <w:r>
        <w:t xml:space="preserve">Capítulo 6 — Cualidades: U y ADU</w:t>
      </w:r>
    </w:p>
    <w:bookmarkStart w:id="37" w:name="cualidad-activa--u"/>
    <w:p>
      <w:pPr>
        <w:pStyle w:val="Heading3"/>
      </w:pPr>
      <w:r>
        <w:t xml:space="preserve">Cualidad Activa: -U</w:t>
      </w:r>
    </w:p>
    <w:p>
      <w:pPr>
        <w:pStyle w:val="FirstParagraph"/>
      </w:pPr>
      <w:r>
        <w:t xml:space="preserve">La forma -U describe una cualidad activa o caracterizadora.</w:t>
      </w:r>
    </w:p>
    <w:p>
      <w:pPr>
        <w:pStyle w:val="Compact"/>
        <w:numPr>
          <w:ilvl w:val="0"/>
          <w:numId w:val="1007"/>
        </w:numPr>
      </w:pPr>
      <w:r>
        <w:t xml:space="preserve">AMORU = amoroso / amorosa</w:t>
      </w:r>
    </w:p>
    <w:p>
      <w:pPr>
        <w:pStyle w:val="Compact"/>
        <w:numPr>
          <w:ilvl w:val="0"/>
          <w:numId w:val="1007"/>
        </w:numPr>
      </w:pPr>
      <w:r>
        <w:t xml:space="preserve">FELISU = feliz</w:t>
      </w:r>
    </w:p>
    <w:p>
      <w:pPr>
        <w:pStyle w:val="Compact"/>
        <w:numPr>
          <w:ilvl w:val="0"/>
          <w:numId w:val="1007"/>
        </w:numPr>
      </w:pPr>
      <w:r>
        <w:t xml:space="preserve">BONU = bueno</w:t>
      </w:r>
    </w:p>
    <w:p>
      <w:pPr>
        <w:pStyle w:val="Compact"/>
        <w:numPr>
          <w:ilvl w:val="0"/>
          <w:numId w:val="1007"/>
        </w:numPr>
      </w:pPr>
      <w:r>
        <w:t xml:space="preserve">RAPIDU = rápido</w:t>
      </w:r>
    </w:p>
    <w:p>
      <w:pPr>
        <w:pStyle w:val="Compact"/>
        <w:numPr>
          <w:ilvl w:val="0"/>
          <w:numId w:val="1007"/>
        </w:numPr>
      </w:pPr>
      <w:r>
        <w:t xml:space="preserve">GRANDU = grande</w:t>
      </w:r>
    </w:p>
    <w:p>
      <w:pPr>
        <w:pStyle w:val="Compact"/>
        <w:numPr>
          <w:ilvl w:val="0"/>
          <w:numId w:val="1007"/>
        </w:numPr>
      </w:pPr>
      <w:r>
        <w:t xml:space="preserve">PEKENU = pequeño</w:t>
      </w:r>
    </w:p>
    <w:p>
      <w:pPr>
        <w:pStyle w:val="FirstParagraph"/>
      </w:pPr>
      <w:r>
        <w:t xml:space="preserve">Ejemplos:</w:t>
      </w:r>
    </w:p>
    <w:p>
      <w:pPr>
        <w:pStyle w:val="Compact"/>
        <w:numPr>
          <w:ilvl w:val="0"/>
          <w:numId w:val="1008"/>
        </w:numPr>
      </w:pPr>
      <w:r>
        <w:t xml:space="preserve">KATA BONU = gato bueno</w:t>
      </w:r>
    </w:p>
    <w:p>
      <w:pPr>
        <w:pStyle w:val="Compact"/>
        <w:numPr>
          <w:ilvl w:val="0"/>
          <w:numId w:val="1008"/>
        </w:numPr>
      </w:pPr>
      <w:r>
        <w:t xml:space="preserve">MAMA AMORU = una madre amorosa</w:t>
      </w:r>
    </w:p>
    <w:p>
      <w:pPr>
        <w:pStyle w:val="Compact"/>
        <w:numPr>
          <w:ilvl w:val="0"/>
          <w:numId w:val="1008"/>
        </w:numPr>
      </w:pPr>
      <w:r>
        <w:t xml:space="preserve">KATA KORAR RAPIDU = El gato corre rápido.</w:t>
      </w:r>
    </w:p>
    <w:bookmarkEnd w:id="37"/>
    <w:bookmarkStart w:id="38" w:name="cualidad-afectada--adu"/>
    <w:p>
      <w:pPr>
        <w:pStyle w:val="Heading3"/>
      </w:pPr>
      <w:r>
        <w:t xml:space="preserve">Cualidad Afectada: -ADU</w:t>
      </w:r>
    </w:p>
    <w:p>
      <w:pPr>
        <w:pStyle w:val="FirstParagraph"/>
      </w:pPr>
      <w:r>
        <w:t xml:space="preserve">La forma -ADU describe algo que ha recibido, ha sufrido o ha resultado de una acción.</w:t>
      </w:r>
    </w:p>
    <w:p>
      <w:pPr>
        <w:pStyle w:val="Compact"/>
        <w:numPr>
          <w:ilvl w:val="0"/>
          <w:numId w:val="1009"/>
        </w:numPr>
      </w:pPr>
      <w:r>
        <w:t xml:space="preserve">AMORADU = amado / amada</w:t>
      </w:r>
    </w:p>
    <w:p>
      <w:pPr>
        <w:pStyle w:val="Compact"/>
        <w:numPr>
          <w:ilvl w:val="0"/>
          <w:numId w:val="1009"/>
        </w:numPr>
      </w:pPr>
      <w:r>
        <w:t xml:space="preserve">FELISADU = hecho feliz / afectado por la felicidad</w:t>
      </w:r>
    </w:p>
    <w:p>
      <w:pPr>
        <w:pStyle w:val="Compact"/>
        <w:numPr>
          <w:ilvl w:val="0"/>
          <w:numId w:val="1009"/>
        </w:numPr>
      </w:pPr>
      <w:r>
        <w:t xml:space="preserve">KANTADU = cantado (habiendo sido cantado)</w:t>
      </w:r>
    </w:p>
    <w:p>
      <w:pPr>
        <w:pStyle w:val="FirstParagraph"/>
      </w:pPr>
      <w:r>
        <w:t xml:space="preserve">Contraste:</w:t>
      </w:r>
    </w:p>
    <w:p>
      <w:pPr>
        <w:pStyle w:val="Compact"/>
        <w:numPr>
          <w:ilvl w:val="0"/>
          <w:numId w:val="1010"/>
        </w:numPr>
      </w:pPr>
      <w:r>
        <w:t xml:space="preserve">AMORU MAMA = una madre amorosa (la madre da amor)</w:t>
      </w:r>
    </w:p>
    <w:p>
      <w:pPr>
        <w:pStyle w:val="Compact"/>
        <w:numPr>
          <w:ilvl w:val="0"/>
          <w:numId w:val="1010"/>
        </w:numPr>
      </w:pPr>
      <w:r>
        <w:t xml:space="preserve">AMORADU MAMA = una madre amada (la madre recibe amor)</w:t>
      </w:r>
    </w:p>
    <w:p>
      <w:pPr>
        <w:pStyle w:val="FirstParagraph"/>
      </w:pPr>
      <w:r>
        <w:t xml:space="preserve">LI FELISU = Él/ella es feliz.</w:t>
      </w:r>
      <w:r>
        <w:br/>
      </w:r>
      <w:r>
        <w:t xml:space="preserve">LI FELISADU = Él/ella ha sido hecho feliz.</w:t>
      </w:r>
    </w:p>
    <w:bookmarkEnd w:id="38"/>
    <w:bookmarkEnd w:id="39"/>
    <w:bookmarkStart w:id="40" w:name="capítulo-7-procesos-continuos-andu"/>
    <w:p>
      <w:pPr>
        <w:pStyle w:val="Heading1"/>
      </w:pPr>
      <w:r>
        <w:t xml:space="preserve">Capítulo 7 — Procesos Continuos: ANDU</w:t>
      </w:r>
    </w:p>
    <w:p>
      <w:pPr>
        <w:pStyle w:val="FirstParagraph"/>
      </w:pPr>
      <w:r>
        <w:t xml:space="preserve">ANDU expresa una acción o estado en progreso.</w:t>
      </w:r>
    </w:p>
    <w:p>
      <w:pPr>
        <w:pStyle w:val="BodyText"/>
      </w:pPr>
      <w:r>
        <w:t xml:space="preserve">MI PENSANDU = Estoy pensando.</w:t>
      </w:r>
      <w:r>
        <w:br/>
      </w:r>
      <w:r>
        <w:t xml:space="preserve">MI KOMANDU = Estoy comiendo.</w:t>
      </w:r>
      <w:r>
        <w:br/>
      </w:r>
      <w:r>
        <w:t xml:space="preserve">LI KORANDU = Él/ella está corriendo.</w:t>
      </w:r>
    </w:p>
    <w:p>
      <w:pPr>
        <w:pStyle w:val="BodyText"/>
      </w:pPr>
      <w:r>
        <w:t xml:space="preserve">ANDU también puede funcionar como modificador:</w:t>
      </w:r>
    </w:p>
    <w:p>
      <w:pPr>
        <w:pStyle w:val="BodyText"/>
      </w:pPr>
      <w:r>
        <w:t xml:space="preserve">PENSANDU PERSONA = una persona pensante.</w:t>
      </w:r>
    </w:p>
    <w:p>
      <w:pPr>
        <w:pStyle w:val="BodyText"/>
      </w:pPr>
      <w:r>
        <w:t xml:space="preserve">El significado siempre es "en curso" o "en progreso."</w:t>
      </w:r>
    </w:p>
    <w:p>
      <w:pPr>
        <w:pStyle w:val="BodyText"/>
      </w:pPr>
      <w:r>
        <w:t xml:space="preserve">Esta forma es parte del UNI básico. Es necesaria para enfatizar acciones en curso.</w:t>
      </w:r>
    </w:p>
    <w:bookmarkEnd w:id="40"/>
    <w:bookmarkStart w:id="45" w:name="Xc598a991e9b21b2a9b31fb4d853142c4884bd55"/>
    <w:p>
      <w:pPr>
        <w:pStyle w:val="Heading1"/>
      </w:pPr>
      <w:r>
        <w:t xml:space="preserve">Capítulo 8 — Palabras Funcionales Esenciales</w:t>
      </w:r>
    </w:p>
    <w:bookmarkStart w:id="41" w:name="preposiciones"/>
    <w:p>
      <w:pPr>
        <w:pStyle w:val="Heading3"/>
      </w:pPr>
      <w:r>
        <w:t xml:space="preserve">Preposiciones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Completa</w:t>
            </w:r>
          </w:p>
        </w:tc>
        <w:tc>
          <w:tcPr/>
          <w:p>
            <w:pPr>
              <w:pStyle w:val="Compact"/>
            </w:pPr>
            <w:r>
              <w:t xml:space="preserve">Reducida</w:t>
            </w:r>
          </w:p>
        </w:tc>
        <w:tc>
          <w:tcPr/>
          <w:p>
            <w:pPr>
              <w:pStyle w:val="Compact"/>
            </w:pPr>
            <w:r>
              <w:t xml:space="preserve">Significado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INU</w:t>
            </w:r>
          </w:p>
        </w:tc>
        <w:tc>
          <w:tcPr/>
          <w:p>
            <w:pPr>
              <w:pStyle w:val="Compact"/>
            </w:pPr>
            <w:r>
              <w:t xml:space="preserve">IN</w:t>
            </w:r>
          </w:p>
        </w:tc>
        <w:tc>
          <w:tcPr/>
          <w:p>
            <w:pPr>
              <w:pStyle w:val="Compact"/>
            </w:pPr>
            <w:r>
              <w:t xml:space="preserve">en, sobre, a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KONU</w:t>
            </w:r>
          </w:p>
        </w:tc>
        <w:tc>
          <w:tcPr/>
          <w:p>
            <w:pPr>
              <w:pStyle w:val="Compact"/>
            </w:pPr>
            <w:r>
              <w:t xml:space="preserve">KON</w:t>
            </w:r>
          </w:p>
        </w:tc>
        <w:tc>
          <w:tcPr/>
          <w:p>
            <w:pPr>
              <w:pStyle w:val="Compact"/>
            </w:pPr>
            <w:r>
              <w:t xml:space="preserve">con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SENU</w:t>
            </w:r>
          </w:p>
        </w:tc>
        <w:tc>
          <w:tcPr/>
          <w:p>
            <w:pPr>
              <w:pStyle w:val="Compact"/>
            </w:pPr>
            <w:r>
              <w:t xml:space="preserve">SEN</w:t>
            </w:r>
          </w:p>
        </w:tc>
        <w:tc>
          <w:tcPr/>
          <w:p>
            <w:pPr>
              <w:pStyle w:val="Compact"/>
            </w:pPr>
            <w:r>
              <w:t xml:space="preserve">sin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PARU</w:t>
            </w:r>
          </w:p>
        </w:tc>
        <w:tc>
          <w:tcPr/>
          <w:p>
            <w:pPr>
              <w:pStyle w:val="Compact"/>
            </w:pPr>
            <w:r>
              <w:t xml:space="preserve">PAR</w:t>
            </w:r>
          </w:p>
        </w:tc>
        <w:tc>
          <w:tcPr/>
          <w:p>
            <w:pPr>
              <w:pStyle w:val="Compact"/>
            </w:pPr>
            <w:r>
              <w:t xml:space="preserve">para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hacia, 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SUBU</w:t>
            </w:r>
          </w:p>
        </w:tc>
        <w:tc>
          <w:tcPr/>
          <w:p>
            <w:pPr>
              <w:pStyle w:val="Compact"/>
            </w:pPr>
            <w:r>
              <w:t xml:space="preserve">SUB</w:t>
            </w:r>
          </w:p>
        </w:tc>
        <w:tc>
          <w:tcPr/>
          <w:p>
            <w:pPr>
              <w:pStyle w:val="Compact"/>
            </w:pPr>
            <w:r>
              <w:t xml:space="preserve">bajo, debajo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SUPERU</w:t>
            </w:r>
          </w:p>
        </w:tc>
        <w:tc>
          <w:tcPr/>
          <w:p>
            <w:pPr>
              <w:pStyle w:val="Compact"/>
            </w:pPr>
            <w:r>
              <w:t xml:space="preserve">SUPER</w:t>
            </w:r>
          </w:p>
        </w:tc>
        <w:tc>
          <w:tcPr/>
          <w:p>
            <w:pPr>
              <w:pStyle w:val="Compact"/>
            </w:pPr>
            <w:r>
              <w:t xml:space="preserve">sobre, encima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PORU</w:t>
            </w:r>
          </w:p>
        </w:tc>
        <w:tc>
          <w:tcPr/>
          <w:p>
            <w:pPr>
              <w:pStyle w:val="Compact"/>
            </w:pPr>
            <w:r>
              <w:t xml:space="preserve">POR</w:t>
            </w:r>
          </w:p>
        </w:tc>
        <w:tc>
          <w:tcPr/>
          <w:p>
            <w:pPr>
              <w:pStyle w:val="Compact"/>
            </w:pPr>
            <w:r>
              <w:t xml:space="preserve">por, a través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SOBRU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sobre, acerca 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ANTU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antes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DEPU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después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FORU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fuera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DENTRU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dentro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PROKSIMU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cerca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INTRU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entre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REDORU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alrededor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DU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de, desde</w:t>
            </w:r>
          </w:p>
        </w:tc>
      </w:tr>
    </w:tbl>
    <w:p>
      <w:pPr>
        <w:pStyle w:val="BodyText"/>
      </w:pPr>
      <w:r>
        <w:t xml:space="preserve">Ejemplos:</w:t>
      </w:r>
    </w:p>
    <w:p>
      <w:pPr>
        <w:pStyle w:val="Compact"/>
        <w:numPr>
          <w:ilvl w:val="0"/>
          <w:numId w:val="1011"/>
        </w:numPr>
      </w:pPr>
      <w:r>
        <w:t xml:space="preserve">MI VIVAR IN KASA = Vivo en una casa.</w:t>
      </w:r>
    </w:p>
    <w:p>
      <w:pPr>
        <w:pStyle w:val="Compact"/>
        <w:numPr>
          <w:ilvl w:val="0"/>
          <w:numId w:val="1011"/>
        </w:numPr>
      </w:pPr>
      <w:r>
        <w:t xml:space="preserve">MI KOMAR KON TI = Como contigo.</w:t>
      </w:r>
    </w:p>
    <w:p>
      <w:pPr>
        <w:pStyle w:val="Compact"/>
        <w:numPr>
          <w:ilvl w:val="0"/>
          <w:numId w:val="1011"/>
        </w:numPr>
      </w:pPr>
      <w:r>
        <w:t xml:space="preserve">MI VENAR PAR TI = Vengo para ti.</w:t>
      </w:r>
    </w:p>
    <w:p>
      <w:pPr>
        <w:pStyle w:val="Compact"/>
        <w:numPr>
          <w:ilvl w:val="0"/>
          <w:numId w:val="1011"/>
        </w:numPr>
      </w:pPr>
      <w:r>
        <w:t xml:space="preserve">MI ANDAR A SKOLA = Voy hacia la escuela.</w:t>
      </w:r>
    </w:p>
    <w:bookmarkEnd w:id="41"/>
    <w:bookmarkStart w:id="42" w:name="conjunciones"/>
    <w:p>
      <w:pPr>
        <w:pStyle w:val="Heading3"/>
      </w:pPr>
      <w:r>
        <w:t xml:space="preserve">Conjunciones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Completa</w:t>
            </w:r>
          </w:p>
        </w:tc>
        <w:tc>
          <w:tcPr/>
          <w:p>
            <w:pPr>
              <w:pStyle w:val="Compact"/>
            </w:pPr>
            <w:r>
              <w:t xml:space="preserve">Reducida</w:t>
            </w:r>
          </w:p>
        </w:tc>
        <w:tc>
          <w:tcPr/>
          <w:p>
            <w:pPr>
              <w:pStyle w:val="Compact"/>
            </w:pPr>
            <w:r>
              <w:t xml:space="preserve">Significado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IU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</w:t>
            </w:r>
          </w:p>
        </w:tc>
        <w:tc>
          <w:tcPr/>
          <w:p>
            <w:pPr>
              <w:pStyle w:val="Compact"/>
            </w:pPr>
            <w:r>
              <w:t xml:space="preserve">O</w:t>
            </w:r>
          </w:p>
        </w:tc>
        <w:tc>
          <w:tcPr/>
          <w:p>
            <w:pPr>
              <w:pStyle w:val="Compact"/>
            </w:pPr>
            <w:r>
              <w:t xml:space="preserve">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MAU</w:t>
            </w:r>
          </w:p>
        </w:tc>
        <w:tc>
          <w:tcPr/>
          <w:p>
            <w:pPr>
              <w:pStyle w:val="Compact"/>
            </w:pPr>
            <w:r>
              <w:t xml:space="preserve">MA</w:t>
            </w:r>
          </w:p>
        </w:tc>
        <w:tc>
          <w:tcPr/>
          <w:p>
            <w:pPr>
              <w:pStyle w:val="Compact"/>
            </w:pPr>
            <w:r>
              <w:t xml:space="preserve">pero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POKEU</w:t>
            </w:r>
          </w:p>
        </w:tc>
        <w:tc>
          <w:tcPr/>
          <w:p>
            <w:pPr>
              <w:pStyle w:val="Compact"/>
            </w:pPr>
            <w:r>
              <w:t xml:space="preserve">POKE</w:t>
            </w:r>
          </w:p>
        </w:tc>
        <w:tc>
          <w:tcPr/>
          <w:p>
            <w:pPr>
              <w:pStyle w:val="Compact"/>
            </w:pPr>
            <w:r>
              <w:t xml:space="preserve">porque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SEU</w:t>
            </w:r>
          </w:p>
        </w:tc>
        <w:tc>
          <w:tcPr/>
          <w:p>
            <w:pPr>
              <w:pStyle w:val="Compact"/>
            </w:pPr>
            <w:r>
              <w:t xml:space="preserve">SE</w:t>
            </w:r>
          </w:p>
        </w:tc>
        <w:tc>
          <w:tcPr/>
          <w:p>
            <w:pPr>
              <w:pStyle w:val="Compact"/>
            </w:pPr>
            <w:r>
              <w:t xml:space="preserve">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PERU</w:t>
            </w:r>
          </w:p>
        </w:tc>
        <w:tc>
          <w:tcPr/>
          <w:p>
            <w:pPr>
              <w:pStyle w:val="Compact"/>
            </w:pPr>
            <w:r>
              <w:t xml:space="preserve">PER</w:t>
            </w:r>
          </w:p>
        </w:tc>
        <w:tc>
          <w:tcPr/>
          <w:p>
            <w:pPr>
              <w:pStyle w:val="Compact"/>
            </w:pPr>
            <w:r>
              <w:t xml:space="preserve">sin embargo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que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KOMU</w:t>
            </w:r>
          </w:p>
        </w:tc>
        <w:tc>
          <w:tcPr/>
          <w:p>
            <w:pPr>
              <w:pStyle w:val="Compact"/>
            </w:pPr>
            <w:r>
              <w:t xml:space="preserve">(nunca)</w:t>
            </w:r>
          </w:p>
        </w:tc>
        <w:tc>
          <w:tcPr/>
          <w:p>
            <w:pPr>
              <w:pStyle w:val="Compact"/>
            </w:pPr>
            <w:r>
              <w:t xml:space="preserve">como</w:t>
            </w:r>
          </w:p>
        </w:tc>
      </w:tr>
    </w:tbl>
    <w:p>
      <w:pPr>
        <w:pStyle w:val="BodyText"/>
      </w:pPr>
      <w:r>
        <w:t xml:space="preserve">Ejemplos:</w:t>
      </w:r>
    </w:p>
    <w:p>
      <w:pPr>
        <w:pStyle w:val="Compact"/>
        <w:numPr>
          <w:ilvl w:val="0"/>
          <w:numId w:val="1012"/>
        </w:numPr>
      </w:pPr>
      <w:r>
        <w:t xml:space="preserve">MI AMORAR TI I LI = Te amo a ti y a ella.</w:t>
      </w:r>
    </w:p>
    <w:p>
      <w:pPr>
        <w:pStyle w:val="Compact"/>
        <w:numPr>
          <w:ilvl w:val="0"/>
          <w:numId w:val="1012"/>
        </w:numPr>
      </w:pPr>
      <w:r>
        <w:t xml:space="preserve">TI KERAR KAFEA O TEA? = ¿Quieres café o té?</w:t>
      </w:r>
    </w:p>
    <w:p>
      <w:pPr>
        <w:pStyle w:val="Compact"/>
        <w:numPr>
          <w:ilvl w:val="0"/>
          <w:numId w:val="1012"/>
        </w:numPr>
      </w:pPr>
      <w:r>
        <w:t xml:space="preserve">MI KERAR ANDAR, MA MI NO TENAR TEMPA = Quiero ir, pero no tengo tiempo.</w:t>
      </w:r>
    </w:p>
    <w:p>
      <w:pPr>
        <w:pStyle w:val="Compact"/>
        <w:numPr>
          <w:ilvl w:val="0"/>
          <w:numId w:val="1012"/>
        </w:numPr>
      </w:pPr>
      <w:r>
        <w:t xml:space="preserve">LI FELISU POKE LI VERAR AMIGA = Ella es feliz porque ve a una amiga.</w:t>
      </w:r>
    </w:p>
    <w:p>
      <w:pPr>
        <w:pStyle w:val="Compact"/>
        <w:numPr>
          <w:ilvl w:val="0"/>
          <w:numId w:val="1012"/>
        </w:numPr>
      </w:pPr>
      <w:r>
        <w:t xml:space="preserve">SE TI KERAR, MIS ANDAR = Si quieres, iremos.</w:t>
      </w:r>
    </w:p>
    <w:bookmarkEnd w:id="42"/>
    <w:bookmarkStart w:id="43" w:name="partículas"/>
    <w:p>
      <w:pPr>
        <w:pStyle w:val="Heading3"/>
      </w:pPr>
      <w:r>
        <w:t xml:space="preserve">Partículas</w:t>
      </w:r>
    </w:p>
    <w:p>
      <w:pPr>
        <w:pStyle w:val="FirstParagraph"/>
      </w:pPr>
      <w:r>
        <w:t xml:space="preserve">Las partículas de UNI siguen el mismo patrón A / U que toda otra palabra. La forma simple es firme. La forma -U es más suave, más como una cualidad. La forma -A es un sustantivo.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Partícula</w:t>
            </w:r>
          </w:p>
        </w:tc>
        <w:tc>
          <w:tcPr/>
          <w:p>
            <w:pPr>
              <w:pStyle w:val="Compact"/>
            </w:pPr>
            <w:r>
              <w:t xml:space="preserve">Cualidad (-U)</w:t>
            </w:r>
          </w:p>
        </w:tc>
        <w:tc>
          <w:tcPr/>
          <w:p>
            <w:pPr>
              <w:pStyle w:val="Compact"/>
            </w:pPr>
            <w:r>
              <w:t xml:space="preserve">Sustantivo (-A)</w:t>
            </w:r>
          </w:p>
        </w:tc>
        <w:tc>
          <w:tcPr/>
          <w:p>
            <w:pPr>
              <w:pStyle w:val="Compact"/>
            </w:pPr>
            <w:r>
              <w:t xml:space="preserve">Significado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</w:t>
            </w:r>
          </w:p>
        </w:tc>
        <w:tc>
          <w:tcPr/>
          <w:p>
            <w:pPr>
              <w:pStyle w:val="Compact"/>
            </w:pPr>
            <w:r>
              <w:t xml:space="preserve">SIU</w:t>
            </w:r>
          </w:p>
        </w:tc>
        <w:tc>
          <w:tcPr/>
          <w:p>
            <w:pPr>
              <w:pStyle w:val="Compact"/>
            </w:pPr>
            <w:r>
              <w:t xml:space="preserve">SIA</w:t>
            </w:r>
          </w:p>
        </w:tc>
        <w:tc>
          <w:tcPr/>
          <w:p>
            <w:pPr>
              <w:pStyle w:val="Compact"/>
            </w:pPr>
            <w:r>
              <w:t xml:space="preserve">sí / probablemente sí / aprobación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NOU</w:t>
            </w:r>
          </w:p>
        </w:tc>
        <w:tc>
          <w:tcPr/>
          <w:p>
            <w:pPr>
              <w:pStyle w:val="Compact"/>
            </w:pPr>
            <w:r>
              <w:t xml:space="preserve">NOA</w:t>
            </w:r>
          </w:p>
        </w:tc>
        <w:tc>
          <w:tcPr/>
          <w:p>
            <w:pPr>
              <w:pStyle w:val="Compact"/>
            </w:pPr>
            <w:r>
              <w:t xml:space="preserve">no / probablemente no / rechazo</w:t>
            </w:r>
          </w:p>
        </w:tc>
      </w:tr>
      <w:tr>
        <w:tc>
          <w:tcPr/>
          <w:p>
            <w:pPr>
              <w:pStyle w:val="Compact"/>
            </w:pPr>
            <w:r>
              <w:t xml:space="preserve">XA</w:t>
            </w:r>
          </w:p>
        </w:tc>
        <w:tc>
          <w:tcPr/>
          <w:p>
            <w:pPr>
              <w:pStyle w:val="Compact"/>
            </w:pPr>
            <w:r>
              <w:t xml:space="preserve">XAU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ya (firme) / recientemente, pronto (suave)</w:t>
            </w:r>
          </w:p>
        </w:tc>
      </w:tr>
    </w:tbl>
    <w:p>
      <w:pPr>
        <w:pStyle w:val="BodyText"/>
      </w:pPr>
      <w:r>
        <w:t xml:space="preserve">Ejemplos:</w:t>
      </w:r>
    </w:p>
    <w:p>
      <w:pPr>
        <w:pStyle w:val="Compact"/>
        <w:numPr>
          <w:ilvl w:val="0"/>
          <w:numId w:val="1013"/>
        </w:numPr>
      </w:pPr>
      <w:r>
        <w:t xml:space="preserve">SI, MI AMORAR TI = Sí, te amo. (firme)</w:t>
      </w:r>
    </w:p>
    <w:p>
      <w:pPr>
        <w:pStyle w:val="Compact"/>
        <w:numPr>
          <w:ilvl w:val="0"/>
          <w:numId w:val="1013"/>
        </w:numPr>
      </w:pPr>
      <w:r>
        <w:t xml:space="preserve">SIU, MI PENSAR = Sí, creo. (suave, inclinándose al sí)</w:t>
      </w:r>
    </w:p>
    <w:p>
      <w:pPr>
        <w:pStyle w:val="Compact"/>
        <w:numPr>
          <w:ilvl w:val="0"/>
          <w:numId w:val="1013"/>
        </w:numPr>
      </w:pPr>
      <w:r>
        <w:t xml:space="preserve">LIU SIA SAR KLARU = Su aprobación es clara. (sustantivo)</w:t>
      </w:r>
    </w:p>
    <w:p>
      <w:pPr>
        <w:pStyle w:val="Compact"/>
        <w:numPr>
          <w:ilvl w:val="0"/>
          <w:numId w:val="1013"/>
        </w:numPr>
      </w:pPr>
      <w:r>
        <w:t xml:space="preserve">NO, MI NO KERAR = No, no quiero. (firme)</w:t>
      </w:r>
    </w:p>
    <w:p>
      <w:pPr>
        <w:pStyle w:val="Compact"/>
        <w:numPr>
          <w:ilvl w:val="0"/>
          <w:numId w:val="1013"/>
        </w:numPr>
      </w:pPr>
      <w:r>
        <w:t xml:space="preserve">NOU, TALVESU = Probablemente no, quizás. (suave)</w:t>
      </w:r>
    </w:p>
    <w:p>
      <w:pPr>
        <w:pStyle w:val="Compact"/>
        <w:numPr>
          <w:ilvl w:val="0"/>
          <w:numId w:val="1013"/>
        </w:numPr>
      </w:pPr>
      <w:r>
        <w:t xml:space="preserve">LIU NOA SAR FORTU = Su rechazo es firme. (sustantivo)</w:t>
      </w:r>
    </w:p>
    <w:p>
      <w:pPr>
        <w:pStyle w:val="Compact"/>
        <w:numPr>
          <w:ilvl w:val="0"/>
          <w:numId w:val="1013"/>
        </w:numPr>
      </w:pPr>
      <w:r>
        <w:t xml:space="preserve">MI XA KOMARO = Ya comí. (firme)</w:t>
      </w:r>
    </w:p>
    <w:p>
      <w:pPr>
        <w:pStyle w:val="Compact"/>
        <w:numPr>
          <w:ilvl w:val="0"/>
          <w:numId w:val="1013"/>
        </w:numPr>
      </w:pPr>
      <w:r>
        <w:t xml:space="preserve">MI XAU VENAR = Vendré pronto. (suave, como el ahorita mexicano)</w:t>
      </w:r>
    </w:p>
    <w:bookmarkEnd w:id="43"/>
    <w:bookmarkStart w:id="44" w:name="otras-partículas-comunes"/>
    <w:p>
      <w:pPr>
        <w:pStyle w:val="Heading3"/>
      </w:pPr>
      <w:r>
        <w:t xml:space="preserve">Otras Partículas Comunes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UNI</w:t>
            </w:r>
          </w:p>
        </w:tc>
        <w:tc>
          <w:tcPr/>
          <w:p>
            <w:pPr>
              <w:pStyle w:val="Compact"/>
            </w:pPr>
            <w:r>
              <w:t xml:space="preserve">Significado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MUITU</w:t>
            </w:r>
          </w:p>
        </w:tc>
        <w:tc>
          <w:tcPr/>
          <w:p>
            <w:pPr>
              <w:pStyle w:val="Compact"/>
            </w:pPr>
            <w:r>
              <w:t xml:space="preserve">muy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SOLU</w:t>
            </w:r>
          </w:p>
        </w:tc>
        <w:tc>
          <w:tcPr/>
          <w:p>
            <w:pPr>
              <w:pStyle w:val="Compact"/>
            </w:pPr>
            <w:r>
              <w:t xml:space="preserve">solo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PLU</w:t>
            </w:r>
          </w:p>
        </w:tc>
        <w:tc>
          <w:tcPr/>
          <w:p>
            <w:pPr>
              <w:pStyle w:val="Compact"/>
            </w:pPr>
            <w:r>
              <w:t xml:space="preserve">más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TALVESU</w:t>
            </w:r>
          </w:p>
        </w:tc>
        <w:tc>
          <w:tcPr/>
          <w:p>
            <w:pPr>
              <w:pStyle w:val="Compact"/>
            </w:pPr>
            <w:r>
              <w:t xml:space="preserve">quizás</w:t>
            </w:r>
          </w:p>
        </w:tc>
      </w:tr>
    </w:tbl>
    <w:p>
      <w:pPr>
        <w:pStyle w:val="BodyText"/>
      </w:pPr>
      <w:r>
        <w:t xml:space="preserve">Ejemplos:</w:t>
      </w:r>
    </w:p>
    <w:p>
      <w:pPr>
        <w:pStyle w:val="Compact"/>
        <w:numPr>
          <w:ilvl w:val="0"/>
          <w:numId w:val="1014"/>
        </w:numPr>
      </w:pPr>
      <w:r>
        <w:t xml:space="preserve">MI MUITU FELISU = Estoy muy feliz.</w:t>
      </w:r>
    </w:p>
    <w:p>
      <w:pPr>
        <w:pStyle w:val="Compact"/>
        <w:numPr>
          <w:ilvl w:val="0"/>
          <w:numId w:val="1014"/>
        </w:numPr>
      </w:pPr>
      <w:r>
        <w:t xml:space="preserve">SOLU MI SABAR = Solo yo sé.</w:t>
      </w:r>
    </w:p>
    <w:bookmarkEnd w:id="44"/>
    <w:bookmarkEnd w:id="45"/>
    <w:bookmarkStart w:id="56" w:name="Xce368b0e955cc004d4f192d42fb63c0d345925f"/>
    <w:p>
      <w:pPr>
        <w:pStyle w:val="Heading1"/>
      </w:pPr>
      <w:r>
        <w:t xml:space="preserve">Capítulo 9 — Números, Tiempo y Vocabulario Esencial</w:t>
      </w:r>
    </w:p>
    <w:bookmarkStart w:id="46" w:name="números-cardinales-010"/>
    <w:p>
      <w:pPr>
        <w:pStyle w:val="Heading3"/>
      </w:pPr>
      <w:r>
        <w:t xml:space="preserve">Números Cardinales 0–10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Número</w:t>
            </w:r>
          </w:p>
        </w:tc>
        <w:tc>
          <w:tcPr/>
          <w:p>
            <w:pPr>
              <w:pStyle w:val="Compact"/>
            </w:pPr>
            <w:r>
              <w:t xml:space="preserve">UNI</w:t>
            </w:r>
          </w:p>
        </w:tc>
        <w:tc>
          <w:tcPr/>
          <w:p>
            <w:pPr>
              <w:pStyle w:val="Compact"/>
            </w:pPr>
            <w:r>
              <w:t xml:space="preserve">Número</w:t>
            </w:r>
          </w:p>
        </w:tc>
        <w:tc>
          <w:tcPr/>
          <w:p>
            <w:pPr>
              <w:pStyle w:val="Compact"/>
            </w:pPr>
            <w:r>
              <w:t xml:space="preserve">UNI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NULA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SESA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UNA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DUA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OKTA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TRA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NOVA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KUATRA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DEKA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SINKA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11–19: DEKA UNA, DEKA DUA, DEKA TRA, etc.</w:t>
      </w:r>
      <w:r>
        <w:br/>
      </w:r>
      <w:r>
        <w:t xml:space="preserve">20: DUA DEKA</w:t>
      </w:r>
      <w:r>
        <w:br/>
      </w:r>
      <w:r>
        <w:t xml:space="preserve">21: DUA DEKA UNA</w:t>
      </w:r>
      <w:r>
        <w:br/>
      </w:r>
      <w:r>
        <w:t xml:space="preserve">100: SENTA</w:t>
      </w:r>
      <w:r>
        <w:br/>
      </w:r>
      <w:r>
        <w:t xml:space="preserve">1000: MILA</w:t>
      </w:r>
    </w:p>
    <w:bookmarkEnd w:id="46"/>
    <w:bookmarkStart w:id="47" w:name="días-de-la-semana"/>
    <w:p>
      <w:pPr>
        <w:pStyle w:val="Heading3"/>
      </w:pPr>
      <w:r>
        <w:t xml:space="preserve">Días de la Semana</w:t>
      </w:r>
    </w:p>
    <w:p>
      <w:pPr>
        <w:pStyle w:val="Compact"/>
        <w:numPr>
          <w:ilvl w:val="0"/>
          <w:numId w:val="1015"/>
        </w:numPr>
      </w:pPr>
      <w:r>
        <w:t xml:space="preserve">Lunes — UNU DIA</w:t>
      </w:r>
    </w:p>
    <w:p>
      <w:pPr>
        <w:pStyle w:val="Compact"/>
        <w:numPr>
          <w:ilvl w:val="0"/>
          <w:numId w:val="1015"/>
        </w:numPr>
      </w:pPr>
      <w:r>
        <w:t xml:space="preserve">Martes — DUU DIA</w:t>
      </w:r>
    </w:p>
    <w:p>
      <w:pPr>
        <w:pStyle w:val="Compact"/>
        <w:numPr>
          <w:ilvl w:val="0"/>
          <w:numId w:val="1015"/>
        </w:numPr>
      </w:pPr>
      <w:r>
        <w:t xml:space="preserve">Miércoles — TRU DIA</w:t>
      </w:r>
    </w:p>
    <w:p>
      <w:pPr>
        <w:pStyle w:val="Compact"/>
        <w:numPr>
          <w:ilvl w:val="0"/>
          <w:numId w:val="1015"/>
        </w:numPr>
      </w:pPr>
      <w:r>
        <w:t xml:space="preserve">Jueves — KUATRU DIA</w:t>
      </w:r>
    </w:p>
    <w:p>
      <w:pPr>
        <w:pStyle w:val="Compact"/>
        <w:numPr>
          <w:ilvl w:val="0"/>
          <w:numId w:val="1015"/>
        </w:numPr>
      </w:pPr>
      <w:r>
        <w:t xml:space="preserve">Viernes — SINKU DIA</w:t>
      </w:r>
    </w:p>
    <w:p>
      <w:pPr>
        <w:pStyle w:val="Compact"/>
        <w:numPr>
          <w:ilvl w:val="0"/>
          <w:numId w:val="1015"/>
        </w:numPr>
      </w:pPr>
      <w:r>
        <w:t xml:space="preserve">Sábado — SESU DIA</w:t>
      </w:r>
    </w:p>
    <w:p>
      <w:pPr>
        <w:pStyle w:val="Compact"/>
        <w:numPr>
          <w:ilvl w:val="0"/>
          <w:numId w:val="1015"/>
        </w:numPr>
      </w:pPr>
      <w:r>
        <w:t xml:space="preserve">Domingo — SETU DIA</w:t>
      </w:r>
    </w:p>
    <w:bookmarkEnd w:id="47"/>
    <w:bookmarkStart w:id="48" w:name="meses"/>
    <w:p>
      <w:pPr>
        <w:pStyle w:val="Heading3"/>
      </w:pPr>
      <w:r>
        <w:t xml:space="preserve">Meses</w:t>
      </w:r>
    </w:p>
    <w:p>
      <w:pPr>
        <w:pStyle w:val="FirstParagraph"/>
      </w:pPr>
      <w:r>
        <w:t xml:space="preserve">Usa número + MESA: UNU MESA (enero), DUU MESA (febrero), etc.</w:t>
      </w:r>
      <w:r>
        <w:br/>
      </w:r>
      <w:r>
        <w:t xml:space="preserve">O nombres: XANUARA (enero), FEBRUARA (febrero), MARTA (marzo), APRILA (abril), MAIA (mayo), XUNIA (junio), XULIA (julio), AGUSTA (agosto), SEPTEMBRA (septiembre), OKTOBRA (octubre), NOVEMBRA (noviembre), DESEMBRA (diciembre)</w:t>
      </w:r>
    </w:p>
    <w:bookmarkEnd w:id="48"/>
    <w:bookmarkStart w:id="49" w:name="hora-del-día"/>
    <w:p>
      <w:pPr>
        <w:pStyle w:val="Heading3"/>
      </w:pPr>
      <w:r>
        <w:t xml:space="preserve">Hora del Día</w:t>
      </w:r>
    </w:p>
    <w:p>
      <w:pPr>
        <w:pStyle w:val="FirstParagraph"/>
      </w:pPr>
      <w:r>
        <w:t xml:space="preserve">DIA = día</w:t>
      </w:r>
      <w:r>
        <w:br/>
      </w:r>
      <w:r>
        <w:t xml:space="preserve">NOKTA = noche</w:t>
      </w:r>
      <w:r>
        <w:br/>
      </w:r>
      <w:r>
        <w:t xml:space="preserve">MATINA = mañana (parte del día)</w:t>
      </w:r>
      <w:r>
        <w:br/>
      </w:r>
      <w:r>
        <w:t xml:space="preserve">TARDA = tarde</w:t>
      </w:r>
      <w:r>
        <w:br/>
      </w:r>
      <w:r>
        <w:t xml:space="preserve">SERA = tarde/noche</w:t>
      </w:r>
    </w:p>
    <w:bookmarkEnd w:id="49"/>
    <w:bookmarkStart w:id="50" w:name="palabras-de-tiempo"/>
    <w:p>
      <w:pPr>
        <w:pStyle w:val="Heading3"/>
      </w:pPr>
      <w:r>
        <w:t xml:space="preserve">Palabras de Tiempo</w:t>
      </w:r>
    </w:p>
    <w:p>
      <w:pPr>
        <w:pStyle w:val="FirstParagraph"/>
      </w:pPr>
      <w:r>
        <w:t xml:space="preserve">Estas palabras tienen dos formas. La forma -A es un sustantivo. La forma -U es un adverbio o cualidad.</w:t>
      </w:r>
    </w:p>
    <w:p>
      <w:pPr>
        <w:pStyle w:val="BodyText"/>
      </w:pPr>
      <w:r>
        <w:t xml:space="preserve">Usa -A cuando la palabra es el sujeto u objeto de una oración.</w:t>
      </w:r>
      <w:r>
        <w:br/>
      </w:r>
      <w:r>
        <w:t xml:space="preserve">Usa -U cuando la palabra describe cuándo ocurre una acción.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Sustantivo (-A)</w:t>
            </w:r>
          </w:p>
        </w:tc>
        <w:tc>
          <w:tcPr/>
          <w:p>
            <w:pPr>
              <w:pStyle w:val="Compact"/>
            </w:pPr>
            <w:r>
              <w:t xml:space="preserve">Adverbio (-U)</w:t>
            </w:r>
          </w:p>
        </w:tc>
        <w:tc>
          <w:tcPr/>
          <w:p>
            <w:pPr>
              <w:pStyle w:val="Compact"/>
            </w:pPr>
            <w:r>
              <w:t xml:space="preserve">Significado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MANIA</w:t>
            </w:r>
          </w:p>
        </w:tc>
        <w:tc>
          <w:tcPr/>
          <w:p>
            <w:pPr>
              <w:pStyle w:val="Compact"/>
            </w:pPr>
            <w:r>
              <w:t xml:space="preserve">MANIU</w:t>
            </w:r>
          </w:p>
        </w:tc>
        <w:tc>
          <w:tcPr/>
          <w:p>
            <w:pPr>
              <w:pStyle w:val="Compact"/>
            </w:pPr>
            <w:r>
              <w:t xml:space="preserve">mañana (el día siguiente)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OGA</w:t>
            </w:r>
          </w:p>
        </w:tc>
        <w:tc>
          <w:tcPr/>
          <w:p>
            <w:pPr>
              <w:pStyle w:val="Compact"/>
            </w:pPr>
            <w:r>
              <w:t xml:space="preserve">OGU</w:t>
            </w:r>
          </w:p>
        </w:tc>
        <w:tc>
          <w:tcPr/>
          <w:p>
            <w:pPr>
              <w:pStyle w:val="Compact"/>
            </w:pPr>
            <w:r>
              <w:t xml:space="preserve">hoy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IERA</w:t>
            </w:r>
          </w:p>
        </w:tc>
        <w:tc>
          <w:tcPr/>
          <w:p>
            <w:pPr>
              <w:pStyle w:val="Compact"/>
            </w:pPr>
            <w:r>
              <w:t xml:space="preserve">IERU</w:t>
            </w:r>
          </w:p>
        </w:tc>
        <w:tc>
          <w:tcPr/>
          <w:p>
            <w:pPr>
              <w:pStyle w:val="Compact"/>
            </w:pPr>
            <w:r>
              <w:t xml:space="preserve">ayer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AGORA</w:t>
            </w:r>
          </w:p>
        </w:tc>
        <w:tc>
          <w:tcPr/>
          <w:p>
            <w:pPr>
              <w:pStyle w:val="Compact"/>
            </w:pPr>
            <w:r>
              <w:t xml:space="preserve">AGORU</w:t>
            </w:r>
          </w:p>
        </w:tc>
        <w:tc>
          <w:tcPr/>
          <w:p>
            <w:pPr>
              <w:pStyle w:val="Compact"/>
            </w:pPr>
            <w:r>
              <w:t xml:space="preserve">ahora</w:t>
            </w:r>
          </w:p>
        </w:tc>
      </w:tr>
    </w:tbl>
    <w:p>
      <w:pPr>
        <w:pStyle w:val="BodyText"/>
      </w:pPr>
      <w:r>
        <w:t xml:space="preserve">Ejemplos:</w:t>
      </w:r>
    </w:p>
    <w:p>
      <w:pPr>
        <w:pStyle w:val="BodyText"/>
      </w:pPr>
      <w:r>
        <w:t xml:space="preserve">OGA UNU DIA. = Hoy es lunes. (OGA es el sujeto de la oración)</w:t>
      </w:r>
    </w:p>
    <w:p>
      <w:pPr>
        <w:pStyle w:val="BodyText"/>
      </w:pPr>
      <w:r>
        <w:t xml:space="preserve">MI ANDARE A SKOLA MANIU. = Iré a la escuela mañana. (MANIU describe cuándo ocurre la acción)</w:t>
      </w:r>
    </w:p>
    <w:p>
      <w:pPr>
        <w:pStyle w:val="BodyText"/>
      </w:pPr>
      <w:r>
        <w:t xml:space="preserve">AGORU MI PENSAR. = Ahora pienso. (AGORU describe cuándo)</w:t>
      </w:r>
    </w:p>
    <w:p>
      <w:pPr>
        <w:pStyle w:val="BodyText"/>
      </w:pPr>
      <w:r>
        <w:t xml:space="preserve">AGORA BONU. = El momento presente es bueno. (AGORA es el sujeto)</w:t>
      </w:r>
    </w:p>
    <w:p>
      <w:pPr>
        <w:pStyle w:val="BodyText"/>
      </w:pPr>
      <w:r>
        <w:t xml:space="preserve">El mismo par se aplica a otros sustantivos de tiempo: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Sustantivo (-A)</w:t>
            </w:r>
          </w:p>
        </w:tc>
        <w:tc>
          <w:tcPr/>
          <w:p>
            <w:pPr>
              <w:pStyle w:val="Compact"/>
            </w:pPr>
            <w:r>
              <w:t xml:space="preserve">Adverbio (-U)</w:t>
            </w:r>
          </w:p>
        </w:tc>
        <w:tc>
          <w:tcPr/>
          <w:p>
            <w:pPr>
              <w:pStyle w:val="Compact"/>
            </w:pPr>
            <w:r>
              <w:t xml:space="preserve">Significado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MATINA</w:t>
            </w:r>
          </w:p>
        </w:tc>
        <w:tc>
          <w:tcPr/>
          <w:p>
            <w:pPr>
              <w:pStyle w:val="Compact"/>
            </w:pPr>
            <w:r>
              <w:t xml:space="preserve">MATINU</w:t>
            </w:r>
          </w:p>
        </w:tc>
        <w:tc>
          <w:tcPr/>
          <w:p>
            <w:pPr>
              <w:pStyle w:val="Compact"/>
            </w:pPr>
            <w:r>
              <w:t xml:space="preserve">mañana (parte del día)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TARDA</w:t>
            </w:r>
          </w:p>
        </w:tc>
        <w:tc>
          <w:tcPr/>
          <w:p>
            <w:pPr>
              <w:pStyle w:val="Compact"/>
            </w:pPr>
            <w:r>
              <w:t xml:space="preserve">TARDU</w:t>
            </w:r>
          </w:p>
        </w:tc>
        <w:tc>
          <w:tcPr/>
          <w:p>
            <w:pPr>
              <w:pStyle w:val="Compact"/>
            </w:pPr>
            <w:r>
              <w:t xml:space="preserve">tarde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SERA</w:t>
            </w:r>
          </w:p>
        </w:tc>
        <w:tc>
          <w:tcPr/>
          <w:p>
            <w:pPr>
              <w:pStyle w:val="Compact"/>
            </w:pPr>
            <w:r>
              <w:t xml:space="preserve">SERU</w:t>
            </w:r>
          </w:p>
        </w:tc>
        <w:tc>
          <w:tcPr/>
          <w:p>
            <w:pPr>
              <w:pStyle w:val="Compact"/>
            </w:pPr>
            <w:r>
              <w:t xml:space="preserve">tarde/noche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NOKTA</w:t>
            </w:r>
          </w:p>
        </w:tc>
        <w:tc>
          <w:tcPr/>
          <w:p>
            <w:pPr>
              <w:pStyle w:val="Compact"/>
            </w:pPr>
            <w:r>
              <w:t xml:space="preserve">NOKTU</w:t>
            </w:r>
          </w:p>
        </w:tc>
        <w:tc>
          <w:tcPr/>
          <w:p>
            <w:pPr>
              <w:pStyle w:val="Compact"/>
            </w:pPr>
            <w:r>
              <w:t xml:space="preserve">noche</w:t>
            </w:r>
          </w:p>
        </w:tc>
      </w:tr>
    </w:tbl>
    <w:p>
      <w:pPr>
        <w:pStyle w:val="BodyText"/>
      </w:pPr>
      <w:r>
        <w:t xml:space="preserve">Este es el mismo patrón A / U que se usa en todas partes en UNI:</w:t>
      </w:r>
    </w:p>
    <w:p>
      <w:pPr>
        <w:pStyle w:val="Compact"/>
        <w:numPr>
          <w:ilvl w:val="0"/>
          <w:numId w:val="1016"/>
        </w:numPr>
      </w:pPr>
      <w:r>
        <w:t xml:space="preserve">AMORA (sustantivo) / AMORU (cualidad)</w:t>
      </w:r>
    </w:p>
    <w:p>
      <w:pPr>
        <w:pStyle w:val="Compact"/>
        <w:numPr>
          <w:ilvl w:val="0"/>
          <w:numId w:val="1016"/>
        </w:numPr>
      </w:pPr>
      <w:r>
        <w:t xml:space="preserve">FELISA (sustantivo) / FELISU (cualidad)</w:t>
      </w:r>
    </w:p>
    <w:p>
      <w:pPr>
        <w:pStyle w:val="Compact"/>
        <w:numPr>
          <w:ilvl w:val="0"/>
          <w:numId w:val="1016"/>
        </w:numPr>
      </w:pPr>
      <w:r>
        <w:t xml:space="preserve">MANIA (sustantivo) / MANIU (cualidad/adverbio)</w:t>
      </w:r>
    </w:p>
    <w:p>
      <w:pPr>
        <w:pStyle w:val="FirstParagraph"/>
      </w:pPr>
      <w:r>
        <w:t xml:space="preserve">Nada nuevo que memorizar. Solo el significado es diferente.</w:t>
      </w:r>
    </w:p>
    <w:bookmarkEnd w:id="50"/>
    <w:bookmarkStart w:id="55" w:name="vocabulario-esencial"/>
    <w:p>
      <w:pPr>
        <w:pStyle w:val="Heading3"/>
      </w:pPr>
      <w:r>
        <w:t xml:space="preserve">Vocabulario Esencial</w:t>
      </w:r>
    </w:p>
    <w:bookmarkStart w:id="51" w:name="sustantivos-básicos"/>
    <w:p>
      <w:pPr>
        <w:pStyle w:val="Heading4"/>
      </w:pPr>
      <w:r>
        <w:t xml:space="preserve">Sustantivos Básicos</w:t>
      </w:r>
    </w:p>
    <w:p>
      <w:pPr>
        <w:pStyle w:val="FirstParagraph"/>
      </w:pPr>
      <w:r>
        <w:t xml:space="preserve">KASA = casa</w:t>
      </w:r>
      <w:r>
        <w:br/>
      </w:r>
      <w:r>
        <w:t xml:space="preserve">KATA = gato</w:t>
      </w:r>
      <w:r>
        <w:br/>
      </w:r>
      <w:r>
        <w:t xml:space="preserve">LIBRA = libro</w:t>
      </w:r>
      <w:r>
        <w:br/>
      </w:r>
      <w:r>
        <w:t xml:space="preserve">VIDA = vida</w:t>
      </w:r>
      <w:r>
        <w:br/>
      </w:r>
      <w:r>
        <w:t xml:space="preserve">UMANA = humano</w:t>
      </w:r>
      <w:r>
        <w:br/>
      </w:r>
      <w:r>
        <w:t xml:space="preserve">PESKA = pescado</w:t>
      </w:r>
      <w:r>
        <w:br/>
      </w:r>
      <w:r>
        <w:t xml:space="preserve">PANA = pan</w:t>
      </w:r>
      <w:r>
        <w:br/>
      </w:r>
      <w:r>
        <w:t xml:space="preserve">AKUA = agua</w:t>
      </w:r>
      <w:r>
        <w:br/>
      </w:r>
      <w:r>
        <w:t xml:space="preserve">SOLA = sol</w:t>
      </w:r>
      <w:r>
        <w:br/>
      </w:r>
      <w:r>
        <w:t xml:space="preserve">LUNA = luna</w:t>
      </w:r>
      <w:r>
        <w:br/>
      </w:r>
      <w:r>
        <w:t xml:space="preserve">STELA = estrella</w:t>
      </w:r>
      <w:r>
        <w:br/>
      </w:r>
      <w:r>
        <w:t xml:space="preserve">MARA = mar</w:t>
      </w:r>
      <w:r>
        <w:br/>
      </w:r>
      <w:r>
        <w:t xml:space="preserve">TERA = tierra</w:t>
      </w:r>
      <w:r>
        <w:br/>
      </w:r>
      <w:r>
        <w:t xml:space="preserve">PORTA = puerta</w:t>
      </w:r>
      <w:r>
        <w:br/>
      </w:r>
      <w:r>
        <w:t xml:space="preserve">FENESTRA = ventana</w:t>
      </w:r>
      <w:r>
        <w:br/>
      </w:r>
      <w:r>
        <w:t xml:space="preserve">MESA = mesa</w:t>
      </w:r>
      <w:r>
        <w:br/>
      </w:r>
      <w:r>
        <w:t xml:space="preserve">SEDIA = silla</w:t>
      </w:r>
      <w:r>
        <w:br/>
      </w:r>
      <w:r>
        <w:t xml:space="preserve">KAMA = cama</w:t>
      </w:r>
      <w:r>
        <w:br/>
      </w:r>
      <w:r>
        <w:t xml:space="preserve">KOMIDA = comida</w:t>
      </w:r>
      <w:r>
        <w:br/>
      </w:r>
      <w:r>
        <w:t xml:space="preserve">BEBIDA = bebida</w:t>
      </w:r>
    </w:p>
    <w:bookmarkEnd w:id="51"/>
    <w:bookmarkStart w:id="52" w:name="verbos-básicos"/>
    <w:p>
      <w:pPr>
        <w:pStyle w:val="Heading4"/>
      </w:pPr>
      <w:r>
        <w:t xml:space="preserve">Verbos Básicos</w:t>
      </w:r>
    </w:p>
    <w:p>
      <w:pPr>
        <w:pStyle w:val="FirstParagraph"/>
      </w:pPr>
      <w:r>
        <w:t xml:space="preserve">AMORAR = amar</w:t>
      </w:r>
      <w:r>
        <w:br/>
      </w:r>
      <w:r>
        <w:t xml:space="preserve">KOMAR = comer</w:t>
      </w:r>
      <w:r>
        <w:br/>
      </w:r>
      <w:r>
        <w:t xml:space="preserve">BEBAR = beber</w:t>
      </w:r>
      <w:r>
        <w:br/>
      </w:r>
      <w:r>
        <w:t xml:space="preserve">ANDAR = ir</w:t>
      </w:r>
      <w:r>
        <w:br/>
      </w:r>
      <w:r>
        <w:t xml:space="preserve">VERAR = ver</w:t>
      </w:r>
      <w:r>
        <w:br/>
      </w:r>
      <w:r>
        <w:t xml:space="preserve">LAR = leer</w:t>
      </w:r>
      <w:r>
        <w:br/>
      </w:r>
      <w:r>
        <w:t xml:space="preserve">PENSAR = pensar</w:t>
      </w:r>
      <w:r>
        <w:br/>
      </w:r>
      <w:r>
        <w:t xml:space="preserve">SABAR = saber</w:t>
      </w:r>
      <w:r>
        <w:br/>
      </w:r>
      <w:r>
        <w:t xml:space="preserve">KERAR = querer</w:t>
      </w:r>
      <w:r>
        <w:br/>
      </w:r>
      <w:r>
        <w:t xml:space="preserve">PODAR = poder</w:t>
      </w:r>
      <w:r>
        <w:br/>
      </w:r>
      <w:r>
        <w:t xml:space="preserve">TENAR = tener</w:t>
      </w:r>
      <w:r>
        <w:br/>
      </w:r>
      <w:r>
        <w:t xml:space="preserve">VIVAR = vivir</w:t>
      </w:r>
      <w:r>
        <w:br/>
      </w:r>
      <w:r>
        <w:t xml:space="preserve">DORMAR = dormir</w:t>
      </w:r>
      <w:r>
        <w:br/>
      </w:r>
      <w:r>
        <w:t xml:space="preserve">DESPERTAR = despertar</w:t>
      </w:r>
      <w:r>
        <w:br/>
      </w:r>
      <w:r>
        <w:t xml:space="preserve">KANTAR = cantar</w:t>
      </w:r>
      <w:r>
        <w:br/>
      </w:r>
      <w:r>
        <w:t xml:space="preserve">KORAR = correr</w:t>
      </w:r>
      <w:r>
        <w:br/>
      </w:r>
      <w:r>
        <w:t xml:space="preserve">KAMINAR = caminar</w:t>
      </w:r>
      <w:r>
        <w:br/>
      </w:r>
      <w:r>
        <w:t xml:space="preserve">PALAR = hablar</w:t>
      </w:r>
      <w:r>
        <w:br/>
      </w:r>
      <w:r>
        <w:t xml:space="preserve">APRENDAR = aprender</w:t>
      </w:r>
      <w:r>
        <w:br/>
      </w:r>
      <w:r>
        <w:t xml:space="preserve">ESTUDAR = estudiar</w:t>
      </w:r>
    </w:p>
    <w:bookmarkEnd w:id="52"/>
    <w:bookmarkStart w:id="53" w:name="cualidades-básicas"/>
    <w:p>
      <w:pPr>
        <w:pStyle w:val="Heading4"/>
      </w:pPr>
      <w:r>
        <w:t xml:space="preserve">Cualidades Básicas</w:t>
      </w:r>
    </w:p>
    <w:p>
      <w:pPr>
        <w:pStyle w:val="FirstParagraph"/>
      </w:pPr>
      <w:r>
        <w:t xml:space="preserve">BONU = bueno</w:t>
      </w:r>
      <w:r>
        <w:br/>
      </w:r>
      <w:r>
        <w:t xml:space="preserve">MALU = malo</w:t>
      </w:r>
      <w:r>
        <w:br/>
      </w:r>
      <w:r>
        <w:t xml:space="preserve">GRANDU = grande</w:t>
      </w:r>
      <w:r>
        <w:br/>
      </w:r>
      <w:r>
        <w:t xml:space="preserve">PEKENU = pequeño</w:t>
      </w:r>
      <w:r>
        <w:br/>
      </w:r>
      <w:r>
        <w:t xml:space="preserve">RAPIDU = rápido</w:t>
      </w:r>
      <w:r>
        <w:br/>
      </w:r>
      <w:r>
        <w:t xml:space="preserve">LENTU = lento</w:t>
      </w:r>
      <w:r>
        <w:br/>
      </w:r>
      <w:r>
        <w:t xml:space="preserve">FASILU = fácil</w:t>
      </w:r>
      <w:r>
        <w:br/>
      </w:r>
      <w:r>
        <w:t xml:space="preserve">DIFISILU = difícil</w:t>
      </w:r>
      <w:r>
        <w:br/>
      </w:r>
      <w:r>
        <w:t xml:space="preserve">NOVU = nuevo</w:t>
      </w:r>
      <w:r>
        <w:br/>
      </w:r>
      <w:r>
        <w:t xml:space="preserve">VIELU = viejo</w:t>
      </w:r>
      <w:r>
        <w:br/>
      </w:r>
      <w:r>
        <w:t xml:space="preserve">KALORU = caliente</w:t>
      </w:r>
      <w:r>
        <w:br/>
      </w:r>
      <w:r>
        <w:t xml:space="preserve">FREDU = frío</w:t>
      </w:r>
      <w:r>
        <w:br/>
      </w:r>
      <w:r>
        <w:t xml:space="preserve">KLARU = claro</w:t>
      </w:r>
      <w:r>
        <w:br/>
      </w:r>
      <w:r>
        <w:t xml:space="preserve">OSKURU = oscuro</w:t>
      </w:r>
    </w:p>
    <w:bookmarkEnd w:id="53"/>
    <w:bookmarkStart w:id="54" w:name="palabras-útiles"/>
    <w:p>
      <w:pPr>
        <w:pStyle w:val="Heading4"/>
      </w:pPr>
      <w:r>
        <w:t xml:space="preserve">Palabras Útiles</w:t>
      </w:r>
    </w:p>
    <w:p>
      <w:pPr>
        <w:pStyle w:val="FirstParagraph"/>
      </w:pPr>
      <w:r>
        <w:t xml:space="preserve">OLA = hola</w:t>
      </w:r>
      <w:r>
        <w:br/>
      </w:r>
      <w:r>
        <w:t xml:space="preserve">ASTA = adiós</w:t>
      </w:r>
      <w:r>
        <w:br/>
      </w:r>
      <w:r>
        <w:t xml:space="preserve">GRASIA = gracias</w:t>
      </w:r>
      <w:r>
        <w:br/>
      </w:r>
      <w:r>
        <w:t xml:space="preserve">PORFA (sustantivo) / PORFU (adjetivo) = favor / por favor</w:t>
      </w:r>
      <w:r>
        <w:br/>
      </w:r>
      <w:r>
        <w:t xml:space="preserve">PERDONA (sustantivo) / PERDONU (adjetivo) = disculpa / lo siento</w:t>
      </w:r>
      <w:r>
        <w:br/>
      </w:r>
      <w:r>
        <w:t xml:space="preserve">SI = sí</w:t>
      </w:r>
      <w:r>
        <w:br/>
      </w:r>
      <w:r>
        <w:t xml:space="preserve">NO = no</w:t>
      </w:r>
    </w:p>
    <w:bookmarkEnd w:id="54"/>
    <w:bookmarkEnd w:id="55"/>
    <w:bookmarkEnd w:id="56"/>
    <w:bookmarkStart w:id="64" w:name="capítulo-10-diálogos-básicos"/>
    <w:p>
      <w:pPr>
        <w:pStyle w:val="Heading1"/>
      </w:pPr>
      <w:r>
        <w:t xml:space="preserve">Capítulo 10 — Diálogos Básicos</w:t>
      </w:r>
    </w:p>
    <w:bookmarkStart w:id="57" w:name="diálogo-1-primer-encuentro"/>
    <w:p>
      <w:pPr>
        <w:pStyle w:val="Heading3"/>
      </w:pPr>
      <w:r>
        <w:t xml:space="preserve">Diálogo 1: Primer Encuentro</w:t>
      </w:r>
    </w:p>
    <w:p>
      <w:pPr>
        <w:pStyle w:val="FirstParagraph"/>
      </w:pPr>
      <w:r>
        <w:t xml:space="preserve">UNIRA: OLA! MI UNIRA. KOMU TI?</w:t>
      </w:r>
      <w:r>
        <w:br/>
      </w:r>
      <w:r>
        <w:t xml:space="preserve">UNIKA: OLA, UNIRA. MI UNIKA. TODA BONU, GRASIA. I TI?</w:t>
      </w:r>
      <w:r>
        <w:br/>
      </w:r>
      <w:r>
        <w:t xml:space="preserve">UNIRA: BONU TAMBEU. KONDU TI VIVAR?</w:t>
      </w:r>
      <w:r>
        <w:br/>
      </w:r>
      <w:r>
        <w:t xml:space="preserve">UNIKA: IN LISBONA. I TI?</w:t>
      </w:r>
      <w:r>
        <w:br/>
      </w:r>
      <w:r>
        <w:t xml:space="preserve">UNIRA: MI VIVAR IN MADRIDA. KE TI FAR?</w:t>
      </w:r>
      <w:r>
        <w:br/>
      </w:r>
      <w:r>
        <w:t xml:space="preserve">UNIKA: MI ESTUDANTA. ESTUDAR LINGUAS. I TI?</w:t>
      </w:r>
      <w:r>
        <w:br/>
      </w:r>
      <w:r>
        <w:t xml:space="preserve">UNIRA: MI PROFESORA. ENSENAR INGLESA IN SKOLA.</w:t>
      </w:r>
      <w:r>
        <w:br/>
      </w:r>
      <w:r>
        <w:t xml:space="preserve">UNIKA: INTERESANTU!</w:t>
      </w:r>
      <w:r>
        <w:br/>
      </w:r>
      <w:r>
        <w:t xml:space="preserve">UNIRA: MIS VERARE MANIU A KAFERIA.</w:t>
      </w:r>
    </w:p>
    <w:bookmarkEnd w:id="57"/>
    <w:bookmarkStart w:id="58" w:name="diálogo-2-pidiendo-direcciones"/>
    <w:p>
      <w:pPr>
        <w:pStyle w:val="Heading3"/>
      </w:pPr>
      <w:r>
        <w:t xml:space="preserve">Diálogo 2: Pidiendo Direcciones</w:t>
      </w:r>
    </w:p>
    <w:p>
      <w:pPr>
        <w:pStyle w:val="FirstParagraph"/>
      </w:pPr>
      <w:r>
        <w:t xml:space="preserve">UNIRA: PERDONAR MI. KONDU STASIONA?</w:t>
      </w:r>
      <w:r>
        <w:br/>
      </w:r>
      <w:r>
        <w:t xml:space="preserve">UNIKA: STASIONA PROKSIMU. DEVAR ANDAR DIREKTU PAR DUA MINUTAS.</w:t>
      </w:r>
      <w:r>
        <w:br/>
      </w:r>
      <w:r>
        <w:t xml:space="preserve">UNIRA: DIREKTU? I DEPU?</w:t>
      </w:r>
      <w:r>
        <w:br/>
      </w:r>
      <w:r>
        <w:t xml:space="preserve">UNIKA: DEPU, VERARE GRANDU EDIFISIA IN LETU.</w:t>
      </w:r>
      <w:r>
        <w:br/>
      </w:r>
      <w:r>
        <w:t xml:space="preserve">UNIRA: GRASIA. I KONDU BANKA?</w:t>
      </w:r>
      <w:r>
        <w:br/>
      </w:r>
      <w:r>
        <w:t xml:space="preserve">UNIKA: BANKA PROKSIMU KAFERIA. ANDAR RETU PAR TRA DEKA METRAS.</w:t>
      </w:r>
      <w:r>
        <w:br/>
      </w:r>
      <w:r>
        <w:t xml:space="preserve">UNIRA: TI MUITU AMABLU.</w:t>
      </w:r>
      <w:r>
        <w:br/>
      </w:r>
      <w:r>
        <w:t xml:space="preserve">UNIKA: NO PROBLEMA. BONU VIAGA!</w:t>
      </w:r>
    </w:p>
    <w:bookmarkEnd w:id="58"/>
    <w:bookmarkStart w:id="59" w:name="glosario-de-los-diálogos"/>
    <w:p>
      <w:pPr>
        <w:pStyle w:val="Heading3"/>
      </w:pPr>
      <w:r>
        <w:t xml:space="preserve">Glosario de los Diálogos</w:t>
      </w:r>
    </w:p>
    <w:p>
      <w:pPr>
        <w:pStyle w:val="FirstParagraph"/>
      </w:pPr>
      <w:r>
        <w:t xml:space="preserve">Algunas palabras de los diálogos no forman parte del Vocabulario Esencial del Capítulo 9. Aquí están.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UNI</w:t>
            </w:r>
          </w:p>
        </w:tc>
        <w:tc>
          <w:tcPr/>
          <w:p>
            <w:pPr>
              <w:pStyle w:val="Compact"/>
            </w:pPr>
            <w:r>
              <w:t xml:space="preserve">Significado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DEVAR</w:t>
            </w:r>
          </w:p>
        </w:tc>
        <w:tc>
          <w:tcPr/>
          <w:p>
            <w:pPr>
              <w:pStyle w:val="Compact"/>
            </w:pPr>
            <w:r>
              <w:t xml:space="preserve">deber, tener que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DIREKTU</w:t>
            </w:r>
          </w:p>
        </w:tc>
        <w:tc>
          <w:tcPr/>
          <w:p>
            <w:pPr>
              <w:pStyle w:val="Compact"/>
            </w:pPr>
            <w:r>
              <w:t xml:space="preserve">directo, recto (hacia adelante)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EDIFISIA</w:t>
            </w:r>
          </w:p>
        </w:tc>
        <w:tc>
          <w:tcPr/>
          <w:p>
            <w:pPr>
              <w:pStyle w:val="Compact"/>
            </w:pPr>
            <w:r>
              <w:t xml:space="preserve">edificio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LETU</w:t>
            </w:r>
          </w:p>
        </w:tc>
        <w:tc>
          <w:tcPr/>
          <w:p>
            <w:pPr>
              <w:pStyle w:val="Compact"/>
            </w:pPr>
            <w:r>
              <w:t xml:space="preserve">izquierda (lado)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RETU</w:t>
            </w:r>
          </w:p>
        </w:tc>
        <w:tc>
          <w:tcPr/>
          <w:p>
            <w:pPr>
              <w:pStyle w:val="Compact"/>
            </w:pPr>
            <w:r>
              <w:t xml:space="preserve">derecha (lado)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METRA</w:t>
            </w:r>
          </w:p>
        </w:tc>
        <w:tc>
          <w:tcPr/>
          <w:p>
            <w:pPr>
              <w:pStyle w:val="Compact"/>
            </w:pPr>
            <w:r>
              <w:t xml:space="preserve">metro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AMABLU</w:t>
            </w:r>
          </w:p>
        </w:tc>
        <w:tc>
          <w:tcPr/>
          <w:p>
            <w:pPr>
              <w:pStyle w:val="Compact"/>
            </w:pPr>
            <w:r>
              <w:t xml:space="preserve">amable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VIAGA</w:t>
            </w:r>
          </w:p>
        </w:tc>
        <w:tc>
          <w:tcPr/>
          <w:p>
            <w:pPr>
              <w:pStyle w:val="Compact"/>
            </w:pPr>
            <w:r>
              <w:t xml:space="preserve">viaje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STASIONA</w:t>
            </w:r>
          </w:p>
        </w:tc>
        <w:tc>
          <w:tcPr/>
          <w:p>
            <w:pPr>
              <w:pStyle w:val="Compact"/>
            </w:pPr>
            <w:r>
              <w:t xml:space="preserve">estación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BANKA</w:t>
            </w:r>
          </w:p>
        </w:tc>
        <w:tc>
          <w:tcPr/>
          <w:p>
            <w:pPr>
              <w:pStyle w:val="Compact"/>
            </w:pPr>
            <w:r>
              <w:t xml:space="preserve">banco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KAFERIA</w:t>
            </w:r>
          </w:p>
        </w:tc>
        <w:tc>
          <w:tcPr/>
          <w:p>
            <w:pPr>
              <w:pStyle w:val="Compact"/>
            </w:pPr>
            <w:r>
              <w:t xml:space="preserve">cafetería, café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ESTUDANTA</w:t>
            </w:r>
          </w:p>
        </w:tc>
        <w:tc>
          <w:tcPr/>
          <w:p>
            <w:pPr>
              <w:pStyle w:val="Compact"/>
            </w:pPr>
            <w:r>
              <w:t xml:space="preserve">estudiante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PROFESORA</w:t>
            </w:r>
          </w:p>
        </w:tc>
        <w:tc>
          <w:tcPr/>
          <w:p>
            <w:pPr>
              <w:pStyle w:val="Compact"/>
            </w:pPr>
            <w:r>
              <w:t xml:space="preserve">profesor, profesora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INTERESANTU</w:t>
            </w:r>
          </w:p>
        </w:tc>
        <w:tc>
          <w:tcPr/>
          <w:p>
            <w:pPr>
              <w:pStyle w:val="Compact"/>
            </w:pPr>
            <w:r>
              <w:t xml:space="preserve">interesante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LINGUA</w:t>
            </w:r>
          </w:p>
        </w:tc>
        <w:tc>
          <w:tcPr/>
          <w:p>
            <w:pPr>
              <w:pStyle w:val="Compact"/>
            </w:pPr>
            <w:r>
              <w:t xml:space="preserve">lengua, idioma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SKOLA</w:t>
            </w:r>
          </w:p>
        </w:tc>
        <w:tc>
          <w:tcPr/>
          <w:p>
            <w:pPr>
              <w:pStyle w:val="Compact"/>
            </w:pPr>
            <w:r>
              <w:t xml:space="preserve">escuela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PROBLEMA</w:t>
            </w:r>
          </w:p>
        </w:tc>
        <w:tc>
          <w:tcPr/>
          <w:p>
            <w:pPr>
              <w:pStyle w:val="Compact"/>
            </w:pPr>
            <w:r>
              <w:t xml:space="preserve">problema</w:t>
            </w:r>
          </w:p>
        </w:tc>
      </w:tr>
    </w:tbl>
    <w:bookmarkEnd w:id="59"/>
    <w:bookmarkStart w:id="63" w:name="X9c575c87a8259b4c195c57d9dc07fc18560f76e"/>
    <w:p>
      <w:pPr>
        <w:pStyle w:val="Heading3"/>
      </w:pPr>
      <w:r>
        <w:t xml:space="preserve">Una Nota sobre los Sustantivos de Persona</w:t>
      </w:r>
    </w:p>
    <w:p>
      <w:pPr>
        <w:pStyle w:val="FirstParagraph"/>
      </w:pPr>
      <w:r>
        <w:t xml:space="preserve">UNI no tiene género gramatical. Palabras como ESTUDANTA (estudiante) y PROFESORA (profesor/a) no marcan género. Terminan en -A porque son sustantivos, no porque sean femeninas. Un estudiante masculino también es ESTUDANTA. Una profesora también es PROFESORA. Lo mismo se aplica a todo sustantivo de persona en UNI.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Contraportada del Libro 1 en español" title="" id="61" name="Picture"/>
            <a:graphic>
              <a:graphicData uri="http://schemas.openxmlformats.org/drawingml/2006/picture">
                <pic:pic>
                  <pic:nvPicPr>
                    <pic:cNvPr descr="assets/book1-back-es.jp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0" Target="media/rId60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 — Libro 1: Básico (Español)</dc:title>
  <dc:creator/>
  <dc:language>es</dc:language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UNI</vt:lpwstr>
  </property>
  <property fmtid="{D5CDD505-2E9C-101B-9397-08002B2CF9AE}" pid="3" name="rights">
    <vt:lpwstr>© 2026 UNI. Todos los derechos reservados.</vt:lpwstr>
  </property>
</Properties>
</file>